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A95EC" w14:textId="5A5EDAB8" w:rsidR="002B18B5" w:rsidRDefault="00AB14B4" w:rsidP="007B1F90">
      <w:pPr>
        <w:ind w:left="6480" w:firstLine="7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171608">
        <w:rPr>
          <w:sz w:val="22"/>
          <w:szCs w:val="22"/>
        </w:rPr>
        <w:t>20</w:t>
      </w:r>
      <w:r w:rsidR="003D145C">
        <w:rPr>
          <w:sz w:val="22"/>
          <w:szCs w:val="22"/>
        </w:rPr>
        <w:t>20</w:t>
      </w:r>
    </w:p>
    <w:p w14:paraId="3D164505" w14:textId="77777777" w:rsidR="002B18B5" w:rsidRDefault="002B18B5">
      <w:pPr>
        <w:rPr>
          <w:sz w:val="22"/>
          <w:szCs w:val="22"/>
        </w:rPr>
      </w:pPr>
    </w:p>
    <w:p w14:paraId="1A6292D5" w14:textId="77777777" w:rsidR="002B18B5" w:rsidRDefault="002B18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KATHRYN A. SIKKINK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A7A9D4" w14:textId="77777777" w:rsidR="002B18B5" w:rsidRDefault="002B18B5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  <w:t>Curriculum Vitae</w:t>
      </w:r>
    </w:p>
    <w:p w14:paraId="052B098E" w14:textId="77777777" w:rsidR="002B18B5" w:rsidRDefault="002B18B5">
      <w:pPr>
        <w:rPr>
          <w:sz w:val="22"/>
          <w:szCs w:val="22"/>
        </w:rPr>
      </w:pPr>
    </w:p>
    <w:p w14:paraId="5F1A3066" w14:textId="77777777" w:rsidR="002B18B5" w:rsidRDefault="002B18B5">
      <w:pPr>
        <w:rPr>
          <w:sz w:val="22"/>
          <w:szCs w:val="22"/>
          <w:u w:val="single"/>
        </w:rPr>
      </w:pPr>
    </w:p>
    <w:p w14:paraId="0ABFB284" w14:textId="77777777" w:rsidR="002B18B5" w:rsidRDefault="002B18B5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Work Address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303649" w14:textId="77777777" w:rsidR="002B18B5" w:rsidRDefault="002820B8">
      <w:pPr>
        <w:rPr>
          <w:sz w:val="22"/>
          <w:szCs w:val="22"/>
        </w:rPr>
      </w:pPr>
      <w:r>
        <w:rPr>
          <w:sz w:val="22"/>
          <w:szCs w:val="22"/>
        </w:rPr>
        <w:t>Harvard Kennedy School</w:t>
      </w:r>
    </w:p>
    <w:p w14:paraId="0F9F818A" w14:textId="77777777" w:rsidR="002820B8" w:rsidRDefault="005D1D8B">
      <w:pPr>
        <w:rPr>
          <w:sz w:val="22"/>
          <w:szCs w:val="22"/>
        </w:rPr>
      </w:pPr>
      <w:r>
        <w:rPr>
          <w:sz w:val="22"/>
          <w:szCs w:val="22"/>
        </w:rPr>
        <w:t>79 JFK Street, MB #</w:t>
      </w:r>
      <w:r w:rsidR="002820B8">
        <w:rPr>
          <w:sz w:val="22"/>
          <w:szCs w:val="22"/>
        </w:rPr>
        <w:t>14</w:t>
      </w:r>
    </w:p>
    <w:p w14:paraId="753937B6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Cambridge, MA 02138</w:t>
      </w:r>
    </w:p>
    <w:p w14:paraId="2F1B443E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Tel. (617) 495-1872</w:t>
      </w:r>
    </w:p>
    <w:p w14:paraId="4415D391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Fax (617) 495-4297</w:t>
      </w:r>
    </w:p>
    <w:p w14:paraId="146241BD" w14:textId="77777777" w:rsidR="002B18B5" w:rsidRDefault="002B18B5">
      <w:pPr>
        <w:rPr>
          <w:sz w:val="22"/>
          <w:szCs w:val="22"/>
        </w:rPr>
      </w:pPr>
    </w:p>
    <w:p w14:paraId="18809DE5" w14:textId="77777777" w:rsidR="002B18B5" w:rsidRDefault="002B18B5" w:rsidP="00F542E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Education</w:t>
      </w:r>
      <w:r>
        <w:rPr>
          <w:b/>
          <w:bCs/>
          <w:sz w:val="22"/>
          <w:szCs w:val="22"/>
        </w:rPr>
        <w:t>:</w:t>
      </w:r>
    </w:p>
    <w:p w14:paraId="19361071" w14:textId="77777777" w:rsidR="002B18B5" w:rsidRDefault="002B18B5">
      <w:pPr>
        <w:rPr>
          <w:sz w:val="22"/>
          <w:szCs w:val="22"/>
        </w:rPr>
      </w:pPr>
    </w:p>
    <w:p w14:paraId="4A218602" w14:textId="77777777" w:rsidR="002B18B5" w:rsidRDefault="0041446F">
      <w:pPr>
        <w:rPr>
          <w:sz w:val="22"/>
          <w:szCs w:val="22"/>
        </w:rPr>
      </w:pPr>
      <w:r>
        <w:rPr>
          <w:sz w:val="22"/>
          <w:szCs w:val="22"/>
        </w:rPr>
        <w:t>Ph.D., Columbia University,</w:t>
      </w:r>
      <w:r w:rsidR="002B18B5">
        <w:rPr>
          <w:sz w:val="22"/>
          <w:szCs w:val="22"/>
        </w:rPr>
        <w:t xml:space="preserve"> 1988, Political Science, International Relations, distinction.</w:t>
      </w:r>
    </w:p>
    <w:p w14:paraId="031ED518" w14:textId="77777777" w:rsidR="00BF676A" w:rsidRDefault="00BF676A">
      <w:pPr>
        <w:rPr>
          <w:sz w:val="22"/>
          <w:szCs w:val="22"/>
        </w:rPr>
      </w:pPr>
    </w:p>
    <w:p w14:paraId="50E1AF71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Certificate of Latin American and Iberian Studies, Institute for Latin American and Iberian Studies, Columbia University, 1984</w:t>
      </w:r>
      <w:r w:rsidR="005D1D8B">
        <w:rPr>
          <w:sz w:val="22"/>
          <w:szCs w:val="22"/>
        </w:rPr>
        <w:t>.</w:t>
      </w:r>
    </w:p>
    <w:p w14:paraId="7D1464F4" w14:textId="77777777" w:rsidR="002B18B5" w:rsidRDefault="002B18B5">
      <w:pPr>
        <w:rPr>
          <w:sz w:val="22"/>
          <w:szCs w:val="22"/>
        </w:rPr>
      </w:pPr>
    </w:p>
    <w:p w14:paraId="1271F2DC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M.A., Columbia University, 1983, Political Science, International Relations</w:t>
      </w:r>
      <w:r w:rsidR="00BF676A">
        <w:rPr>
          <w:sz w:val="22"/>
          <w:szCs w:val="22"/>
        </w:rPr>
        <w:t>.</w:t>
      </w:r>
    </w:p>
    <w:p w14:paraId="387E8C1B" w14:textId="77777777" w:rsidR="002B18B5" w:rsidRDefault="002B18B5">
      <w:pPr>
        <w:rPr>
          <w:sz w:val="22"/>
          <w:szCs w:val="22"/>
        </w:rPr>
      </w:pPr>
    </w:p>
    <w:p w14:paraId="69D1CBC3" w14:textId="77777777" w:rsidR="005D1D8B" w:rsidRPr="00BF676A" w:rsidRDefault="002B18B5">
      <w:pPr>
        <w:rPr>
          <w:sz w:val="22"/>
          <w:szCs w:val="22"/>
        </w:rPr>
      </w:pPr>
      <w:r>
        <w:rPr>
          <w:sz w:val="22"/>
          <w:szCs w:val="22"/>
        </w:rPr>
        <w:t>B.A., University of Minnesota, 1980, International Relations</w:t>
      </w:r>
      <w:r w:rsidR="00BF676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F676A">
        <w:rPr>
          <w:i/>
          <w:sz w:val="22"/>
          <w:szCs w:val="22"/>
        </w:rPr>
        <w:t>summa cum laude</w:t>
      </w:r>
      <w:r w:rsidR="00BF676A">
        <w:rPr>
          <w:sz w:val="22"/>
          <w:szCs w:val="22"/>
        </w:rPr>
        <w:t>.</w:t>
      </w:r>
    </w:p>
    <w:p w14:paraId="3082DD85" w14:textId="77777777" w:rsidR="002B18B5" w:rsidRDefault="002B18B5">
      <w:pPr>
        <w:rPr>
          <w:sz w:val="22"/>
          <w:szCs w:val="22"/>
          <w:u w:val="single"/>
        </w:rPr>
      </w:pPr>
    </w:p>
    <w:p w14:paraId="2778FD73" w14:textId="77777777" w:rsidR="00BF676A" w:rsidRDefault="00C05A06">
      <w:pPr>
        <w:rPr>
          <w:sz w:val="22"/>
          <w:szCs w:val="22"/>
        </w:rPr>
      </w:pPr>
      <w:r>
        <w:rPr>
          <w:sz w:val="22"/>
          <w:szCs w:val="22"/>
        </w:rPr>
        <w:t>Tech High School, St. Cloud Minnesota, 1973</w:t>
      </w:r>
      <w:r w:rsidR="00BF676A">
        <w:rPr>
          <w:sz w:val="22"/>
          <w:szCs w:val="22"/>
        </w:rPr>
        <w:t>.</w:t>
      </w:r>
    </w:p>
    <w:p w14:paraId="679FFF37" w14:textId="77777777" w:rsidR="00C05A06" w:rsidRPr="00C05A06" w:rsidRDefault="00C05A06">
      <w:pPr>
        <w:rPr>
          <w:sz w:val="22"/>
          <w:szCs w:val="22"/>
          <w:u w:val="single"/>
        </w:rPr>
      </w:pPr>
    </w:p>
    <w:p w14:paraId="000EC40A" w14:textId="4FC6DFC7" w:rsidR="002820B8" w:rsidRDefault="002820B8" w:rsidP="002820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Current Position</w:t>
      </w:r>
      <w:r w:rsidR="00A52162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>:</w:t>
      </w:r>
    </w:p>
    <w:p w14:paraId="51836C0E" w14:textId="77777777" w:rsidR="002B18B5" w:rsidRDefault="002B18B5" w:rsidP="002820B8">
      <w:pPr>
        <w:rPr>
          <w:sz w:val="22"/>
          <w:szCs w:val="22"/>
        </w:rPr>
      </w:pPr>
    </w:p>
    <w:p w14:paraId="39D5264F" w14:textId="77777777" w:rsidR="0041446F" w:rsidRDefault="002820B8" w:rsidP="002820B8">
      <w:pPr>
        <w:rPr>
          <w:sz w:val="22"/>
          <w:szCs w:val="22"/>
        </w:rPr>
      </w:pPr>
      <w:r w:rsidRPr="002820B8">
        <w:rPr>
          <w:sz w:val="22"/>
          <w:szCs w:val="22"/>
        </w:rPr>
        <w:t xml:space="preserve">Ryan Family Professor of Human Rights Policy, </w:t>
      </w:r>
      <w:r w:rsidR="005D1D8B">
        <w:rPr>
          <w:sz w:val="22"/>
          <w:szCs w:val="22"/>
        </w:rPr>
        <w:t>Harvard Kennedy School, 2014–</w:t>
      </w:r>
      <w:r w:rsidR="00003A25">
        <w:rPr>
          <w:sz w:val="22"/>
          <w:szCs w:val="22"/>
        </w:rPr>
        <w:t>present.</w:t>
      </w:r>
    </w:p>
    <w:p w14:paraId="381E8F03" w14:textId="77777777" w:rsidR="003343D8" w:rsidRDefault="003343D8">
      <w:pPr>
        <w:rPr>
          <w:sz w:val="22"/>
          <w:szCs w:val="22"/>
        </w:rPr>
      </w:pPr>
    </w:p>
    <w:p w14:paraId="07613EA9" w14:textId="77777777" w:rsidR="0041446F" w:rsidRDefault="00B9409A">
      <w:pPr>
        <w:rPr>
          <w:sz w:val="22"/>
          <w:szCs w:val="22"/>
        </w:rPr>
      </w:pPr>
      <w:r>
        <w:rPr>
          <w:sz w:val="22"/>
          <w:szCs w:val="22"/>
        </w:rPr>
        <w:t>Affiliated Faculty M</w:t>
      </w:r>
      <w:r w:rsidR="0041446F">
        <w:rPr>
          <w:sz w:val="22"/>
          <w:szCs w:val="22"/>
        </w:rPr>
        <w:t>ember, Harvard Law School, 2015–</w:t>
      </w:r>
      <w:r w:rsidR="00003A25">
        <w:rPr>
          <w:sz w:val="22"/>
          <w:szCs w:val="22"/>
        </w:rPr>
        <w:t>present.</w:t>
      </w:r>
    </w:p>
    <w:p w14:paraId="38AD8155" w14:textId="77777777" w:rsidR="00B9409A" w:rsidRDefault="00B9409A">
      <w:pPr>
        <w:rPr>
          <w:sz w:val="22"/>
          <w:szCs w:val="22"/>
        </w:rPr>
      </w:pPr>
    </w:p>
    <w:p w14:paraId="73476C99" w14:textId="77777777" w:rsidR="00B9409A" w:rsidRPr="002820B8" w:rsidRDefault="00B9409A">
      <w:pPr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Affiliated Professor of Government, Department of Government, Harvard University, 2014</w:t>
      </w:r>
      <w:r w:rsidR="0041446F">
        <w:rPr>
          <w:sz w:val="22"/>
          <w:szCs w:val="22"/>
        </w:rPr>
        <w:t>–</w:t>
      </w:r>
      <w:r w:rsidR="00003A25">
        <w:rPr>
          <w:sz w:val="22"/>
          <w:szCs w:val="22"/>
        </w:rPr>
        <w:t>present.</w:t>
      </w:r>
    </w:p>
    <w:p w14:paraId="161E17CE" w14:textId="77777777" w:rsidR="002B18B5" w:rsidRDefault="002B18B5">
      <w:pPr>
        <w:rPr>
          <w:sz w:val="22"/>
          <w:szCs w:val="22"/>
        </w:rPr>
      </w:pPr>
    </w:p>
    <w:p w14:paraId="1B83F4CF" w14:textId="1B83B4E7" w:rsidR="002B18B5" w:rsidRDefault="002B18B5" w:rsidP="00F542E0">
      <w:pPr>
        <w:jc w:val="center"/>
        <w:rPr>
          <w:b/>
          <w:bCs/>
          <w:sz w:val="22"/>
          <w:szCs w:val="22"/>
        </w:rPr>
      </w:pPr>
      <w:r w:rsidRPr="000B77BE">
        <w:rPr>
          <w:b/>
          <w:bCs/>
          <w:sz w:val="22"/>
          <w:szCs w:val="22"/>
          <w:u w:val="single"/>
        </w:rPr>
        <w:t>Grants, Awards, and Fellowships</w:t>
      </w:r>
      <w:r w:rsidRPr="000B77BE">
        <w:rPr>
          <w:b/>
          <w:bCs/>
          <w:sz w:val="22"/>
          <w:szCs w:val="22"/>
        </w:rPr>
        <w:t>:</w:t>
      </w:r>
    </w:p>
    <w:p w14:paraId="2F8C56E1" w14:textId="2E64358D" w:rsidR="00A52162" w:rsidRDefault="00A52162" w:rsidP="00A52162">
      <w:pPr>
        <w:rPr>
          <w:b/>
          <w:bCs/>
          <w:sz w:val="22"/>
          <w:szCs w:val="22"/>
        </w:rPr>
      </w:pPr>
    </w:p>
    <w:p w14:paraId="55673DA2" w14:textId="4F58D8F2" w:rsidR="00A52162" w:rsidRDefault="00A52162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Human Rights Section, International Studies Association, Distinguished Scholar Award, 2019.</w:t>
      </w:r>
    </w:p>
    <w:p w14:paraId="1E878B44" w14:textId="50F670E4" w:rsidR="00350E03" w:rsidRDefault="00350E03" w:rsidP="00A52162">
      <w:pPr>
        <w:rPr>
          <w:bCs/>
          <w:sz w:val="22"/>
          <w:szCs w:val="22"/>
        </w:rPr>
      </w:pPr>
    </w:p>
    <w:p w14:paraId="1955B5B8" w14:textId="1D6F9BBD" w:rsidR="00350E03" w:rsidRPr="00D93E03" w:rsidRDefault="00D93E03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Harvard Kennedy School, </w:t>
      </w:r>
      <w:r>
        <w:rPr>
          <w:bCs/>
          <w:i/>
          <w:sz w:val="22"/>
          <w:szCs w:val="22"/>
        </w:rPr>
        <w:t xml:space="preserve"> The Raymond Vernon Commemorative Award, </w:t>
      </w:r>
      <w:r>
        <w:rPr>
          <w:bCs/>
          <w:sz w:val="22"/>
          <w:szCs w:val="22"/>
        </w:rPr>
        <w:t>2019, “for providing mentorship to advance opportunities for junior faculty members to excel and succeed in the field of Public Policy.”</w:t>
      </w:r>
    </w:p>
    <w:p w14:paraId="30535ACE" w14:textId="77777777" w:rsidR="001D1AA2" w:rsidRDefault="001D1AA2" w:rsidP="00F542E0">
      <w:pPr>
        <w:jc w:val="center"/>
        <w:rPr>
          <w:b/>
          <w:bCs/>
          <w:sz w:val="22"/>
          <w:szCs w:val="22"/>
        </w:rPr>
      </w:pPr>
    </w:p>
    <w:p w14:paraId="08CF4DC2" w14:textId="77777777" w:rsidR="001D1AA2" w:rsidRPr="001D1AA2" w:rsidRDefault="001D1AA2" w:rsidP="001D1A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International Studies Association’s </w:t>
      </w:r>
      <w:r w:rsidRPr="009C36F1">
        <w:rPr>
          <w:bCs/>
          <w:i/>
          <w:sz w:val="22"/>
          <w:szCs w:val="22"/>
        </w:rPr>
        <w:t>J. Ann Tickner Award</w:t>
      </w:r>
      <w:r>
        <w:rPr>
          <w:bCs/>
          <w:sz w:val="22"/>
          <w:szCs w:val="22"/>
        </w:rPr>
        <w:t>, 2015.</w:t>
      </w:r>
    </w:p>
    <w:p w14:paraId="13E6B271" w14:textId="77777777" w:rsidR="002A3446" w:rsidRDefault="002A3446" w:rsidP="00F542E0">
      <w:pPr>
        <w:jc w:val="center"/>
        <w:rPr>
          <w:b/>
          <w:bCs/>
          <w:sz w:val="22"/>
          <w:szCs w:val="22"/>
        </w:rPr>
      </w:pPr>
    </w:p>
    <w:p w14:paraId="14585DEA" w14:textId="77777777" w:rsidR="002A3446" w:rsidRDefault="002A344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International Studies Associa</w:t>
      </w:r>
      <w:r w:rsidR="00171608">
        <w:rPr>
          <w:bCs/>
          <w:sz w:val="22"/>
          <w:szCs w:val="22"/>
        </w:rPr>
        <w:t xml:space="preserve">tion’s </w:t>
      </w:r>
      <w:r w:rsidR="00171608" w:rsidRPr="009C36F1">
        <w:rPr>
          <w:bCs/>
          <w:i/>
          <w:sz w:val="22"/>
          <w:szCs w:val="22"/>
        </w:rPr>
        <w:t>Susan Strange Award</w:t>
      </w:r>
      <w:r w:rsidR="00171608">
        <w:rPr>
          <w:bCs/>
          <w:sz w:val="22"/>
          <w:szCs w:val="22"/>
        </w:rPr>
        <w:t>, 2013</w:t>
      </w:r>
      <w:r>
        <w:rPr>
          <w:bCs/>
          <w:sz w:val="22"/>
          <w:szCs w:val="22"/>
        </w:rPr>
        <w:t>.</w:t>
      </w:r>
    </w:p>
    <w:p w14:paraId="5330FD69" w14:textId="77777777" w:rsidR="00D15636" w:rsidRDefault="00D15636" w:rsidP="002A3446">
      <w:pPr>
        <w:rPr>
          <w:bCs/>
          <w:sz w:val="22"/>
          <w:szCs w:val="22"/>
        </w:rPr>
      </w:pPr>
    </w:p>
    <w:p w14:paraId="19768A60" w14:textId="570F9EF6" w:rsidR="00D15636" w:rsidRDefault="00D1563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American Political Science Association</w:t>
      </w:r>
      <w:r w:rsidR="00901A1A">
        <w:rPr>
          <w:bCs/>
          <w:sz w:val="22"/>
          <w:szCs w:val="22"/>
        </w:rPr>
        <w:t xml:space="preserve">, </w:t>
      </w:r>
      <w:r w:rsidR="00901A1A" w:rsidRPr="009C36F1">
        <w:rPr>
          <w:bCs/>
          <w:i/>
          <w:sz w:val="22"/>
          <w:szCs w:val="22"/>
        </w:rPr>
        <w:t>Charles Merriam Award</w:t>
      </w:r>
      <w:r w:rsidR="00901A1A">
        <w:rPr>
          <w:bCs/>
          <w:sz w:val="22"/>
          <w:szCs w:val="22"/>
        </w:rPr>
        <w:t xml:space="preserve">, 2013, </w:t>
      </w:r>
      <w:r>
        <w:rPr>
          <w:bCs/>
          <w:sz w:val="22"/>
          <w:szCs w:val="22"/>
        </w:rPr>
        <w:t>for work that “represents a significant contribution to the art of government through the application of social science research.”</w:t>
      </w:r>
    </w:p>
    <w:p w14:paraId="1D178AB7" w14:textId="77777777" w:rsidR="00797EC0" w:rsidRDefault="00797EC0" w:rsidP="002A3446">
      <w:pPr>
        <w:rPr>
          <w:bCs/>
          <w:sz w:val="22"/>
          <w:szCs w:val="22"/>
        </w:rPr>
      </w:pPr>
    </w:p>
    <w:p w14:paraId="2B314481" w14:textId="77777777" w:rsidR="00797EC0" w:rsidRPr="002A3446" w:rsidRDefault="00797EC0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American Phil</w:t>
      </w:r>
      <w:r w:rsidR="00003A25">
        <w:rPr>
          <w:bCs/>
          <w:sz w:val="22"/>
          <w:szCs w:val="22"/>
        </w:rPr>
        <w:t>osophical Society, Member, 2013–present.</w:t>
      </w:r>
    </w:p>
    <w:p w14:paraId="1C1DE148" w14:textId="77777777" w:rsidR="000B77BE" w:rsidRPr="000B77BE" w:rsidRDefault="000B77BE">
      <w:pPr>
        <w:rPr>
          <w:b/>
          <w:bCs/>
          <w:sz w:val="22"/>
          <w:szCs w:val="22"/>
        </w:rPr>
      </w:pPr>
    </w:p>
    <w:p w14:paraId="41584785" w14:textId="77777777" w:rsidR="000B77BE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Pr="000B77BE">
        <w:rPr>
          <w:sz w:val="22"/>
          <w:szCs w:val="22"/>
        </w:rPr>
        <w:t>National Science Foundation, SES Division, Grant No. 1228519, “Alternative Accountabilities for Past Human</w:t>
      </w:r>
      <w:r w:rsidR="003C20B5">
        <w:rPr>
          <w:sz w:val="22"/>
          <w:szCs w:val="22"/>
        </w:rPr>
        <w:t xml:space="preserve"> Rights Abuses,” September 2012–</w:t>
      </w:r>
      <w:r w:rsidRPr="000B77BE">
        <w:rPr>
          <w:sz w:val="22"/>
          <w:szCs w:val="22"/>
        </w:rPr>
        <w:t xml:space="preserve">August 2014, $290,000. </w:t>
      </w:r>
    </w:p>
    <w:p w14:paraId="72BC9447" w14:textId="77777777" w:rsidR="00DB7F04" w:rsidRPr="000B77BE" w:rsidRDefault="00DB7F04">
      <w:pPr>
        <w:rPr>
          <w:b/>
          <w:bCs/>
          <w:sz w:val="22"/>
          <w:szCs w:val="22"/>
        </w:rPr>
      </w:pPr>
    </w:p>
    <w:p w14:paraId="47915543" w14:textId="77777777" w:rsidR="00DB7F04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="00BF6566" w:rsidRPr="000B77BE">
        <w:rPr>
          <w:sz w:val="22"/>
          <w:szCs w:val="22"/>
        </w:rPr>
        <w:t xml:space="preserve">National Science Foundation, </w:t>
      </w:r>
      <w:r w:rsidRPr="000B77BE">
        <w:rPr>
          <w:sz w:val="22"/>
          <w:szCs w:val="22"/>
        </w:rPr>
        <w:t>SES Division, Grant No. 0961226, “The Impact of Transitional Justice on Human R</w:t>
      </w:r>
      <w:r w:rsidR="003C20B5">
        <w:rPr>
          <w:sz w:val="22"/>
          <w:szCs w:val="22"/>
        </w:rPr>
        <w:t>ights and Democracy,” June 2010–</w:t>
      </w:r>
      <w:r w:rsidRPr="000B77BE">
        <w:rPr>
          <w:sz w:val="22"/>
          <w:szCs w:val="22"/>
        </w:rPr>
        <w:t>August 2012, $311,000.</w:t>
      </w:r>
    </w:p>
    <w:p w14:paraId="2D80D3B7" w14:textId="77777777" w:rsidR="005D1D9D" w:rsidRPr="000B77BE" w:rsidRDefault="005D1D9D">
      <w:pPr>
        <w:rPr>
          <w:b/>
          <w:bCs/>
          <w:sz w:val="22"/>
          <w:szCs w:val="22"/>
        </w:rPr>
      </w:pPr>
    </w:p>
    <w:p w14:paraId="4246EE4B" w14:textId="77777777" w:rsidR="005D1D9D" w:rsidRPr="000B77BE" w:rsidRDefault="00174622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Robert F. Kennedy Center Book Award</w:t>
      </w:r>
      <w:r w:rsidR="00DD3131" w:rsidRPr="000B77BE">
        <w:rPr>
          <w:bCs/>
          <w:sz w:val="22"/>
          <w:szCs w:val="22"/>
        </w:rPr>
        <w:t xml:space="preserve"> (2012)</w:t>
      </w:r>
      <w:r w:rsidRPr="000B77BE">
        <w:rPr>
          <w:bCs/>
          <w:sz w:val="22"/>
          <w:szCs w:val="22"/>
        </w:rPr>
        <w:t xml:space="preserve"> and the </w:t>
      </w:r>
      <w:r w:rsidR="005D1D9D" w:rsidRPr="000B77BE">
        <w:rPr>
          <w:bCs/>
          <w:sz w:val="22"/>
          <w:szCs w:val="22"/>
        </w:rPr>
        <w:t xml:space="preserve">WOLA/Duke </w:t>
      </w:r>
      <w:r w:rsidR="00DD3131" w:rsidRPr="000B77BE">
        <w:rPr>
          <w:bCs/>
          <w:sz w:val="22"/>
          <w:szCs w:val="22"/>
        </w:rPr>
        <w:t>Human Rights Book A</w:t>
      </w:r>
      <w:r w:rsidR="005D1D9D" w:rsidRPr="000B77BE">
        <w:rPr>
          <w:bCs/>
          <w:sz w:val="22"/>
          <w:szCs w:val="22"/>
        </w:rPr>
        <w:t xml:space="preserve">ward </w:t>
      </w:r>
      <w:r w:rsidR="00DD3131" w:rsidRPr="000B77BE">
        <w:rPr>
          <w:bCs/>
          <w:sz w:val="22"/>
          <w:szCs w:val="22"/>
        </w:rPr>
        <w:t xml:space="preserve">(2011) </w:t>
      </w:r>
      <w:r w:rsidR="005D1D9D" w:rsidRPr="000B77BE">
        <w:rPr>
          <w:bCs/>
          <w:sz w:val="22"/>
          <w:szCs w:val="22"/>
        </w:rPr>
        <w:t xml:space="preserve">for </w:t>
      </w:r>
      <w:r w:rsidR="005D1D9D" w:rsidRPr="000B77BE">
        <w:rPr>
          <w:bCs/>
          <w:i/>
          <w:sz w:val="22"/>
          <w:szCs w:val="22"/>
        </w:rPr>
        <w:t xml:space="preserve">The Justice Cascade: How Human Rights Prosecutions are Changing World Politics, </w:t>
      </w:r>
      <w:r w:rsidR="005D1D9D" w:rsidRPr="000B77BE">
        <w:rPr>
          <w:bCs/>
          <w:sz w:val="22"/>
          <w:szCs w:val="22"/>
        </w:rPr>
        <w:t>2011.</w:t>
      </w:r>
    </w:p>
    <w:p w14:paraId="363092C8" w14:textId="77777777" w:rsidR="00863E0D" w:rsidRPr="000B77BE" w:rsidRDefault="00863E0D">
      <w:pPr>
        <w:rPr>
          <w:b/>
          <w:bCs/>
          <w:sz w:val="22"/>
          <w:szCs w:val="22"/>
        </w:rPr>
      </w:pPr>
    </w:p>
    <w:p w14:paraId="007BCCD7" w14:textId="77777777" w:rsidR="00863E0D" w:rsidRPr="000B77BE" w:rsidRDefault="00863E0D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John Simon Guggenheim Memori</w:t>
      </w:r>
      <w:r w:rsidR="00903EBF">
        <w:rPr>
          <w:bCs/>
          <w:sz w:val="22"/>
          <w:szCs w:val="22"/>
        </w:rPr>
        <w:t>al Foundation, Fellowship, 2008–</w:t>
      </w:r>
      <w:r w:rsidRPr="000B77BE">
        <w:rPr>
          <w:bCs/>
          <w:sz w:val="22"/>
          <w:szCs w:val="22"/>
        </w:rPr>
        <w:t>2009.</w:t>
      </w:r>
    </w:p>
    <w:p w14:paraId="286E00D7" w14:textId="77777777" w:rsidR="009B7B9C" w:rsidRPr="000B77BE" w:rsidRDefault="009B7B9C" w:rsidP="009B7B9C">
      <w:pPr>
        <w:tabs>
          <w:tab w:val="left" w:pos="-1440"/>
        </w:tabs>
        <w:rPr>
          <w:sz w:val="22"/>
          <w:szCs w:val="22"/>
        </w:rPr>
      </w:pPr>
    </w:p>
    <w:p w14:paraId="1F22FC72" w14:textId="77777777" w:rsidR="009B7B9C" w:rsidRPr="000B77BE" w:rsidRDefault="00EB45A4" w:rsidP="009B7B9C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Distinguished Teaching Award: </w:t>
      </w:r>
      <w:r w:rsidR="009B7B9C" w:rsidRPr="000B77BE">
        <w:rPr>
          <w:sz w:val="22"/>
          <w:szCs w:val="22"/>
        </w:rPr>
        <w:t xml:space="preserve">Award for Outstanding Contributions to Postbaccalaureate, Graduate, and Professional Education, </w:t>
      </w:r>
      <w:r w:rsidR="00EA3298" w:rsidRPr="000B77BE">
        <w:rPr>
          <w:sz w:val="22"/>
          <w:szCs w:val="22"/>
        </w:rPr>
        <w:t xml:space="preserve">University of Minnesota, </w:t>
      </w:r>
      <w:r w:rsidR="009B7B9C" w:rsidRPr="000B77BE">
        <w:rPr>
          <w:sz w:val="22"/>
          <w:szCs w:val="22"/>
        </w:rPr>
        <w:t>2003</w:t>
      </w:r>
      <w:r>
        <w:rPr>
          <w:sz w:val="22"/>
          <w:szCs w:val="22"/>
        </w:rPr>
        <w:t>–</w:t>
      </w:r>
      <w:r w:rsidR="00B03EC9" w:rsidRPr="000B77BE">
        <w:rPr>
          <w:sz w:val="22"/>
          <w:szCs w:val="22"/>
        </w:rPr>
        <w:t>2004</w:t>
      </w:r>
      <w:r w:rsidR="00F542E0">
        <w:rPr>
          <w:sz w:val="22"/>
          <w:szCs w:val="22"/>
        </w:rPr>
        <w:t>.</w:t>
      </w:r>
    </w:p>
    <w:p w14:paraId="1C3B5335" w14:textId="77777777" w:rsidR="002B18B5" w:rsidRPr="000B77BE" w:rsidRDefault="002B18B5">
      <w:pPr>
        <w:rPr>
          <w:sz w:val="22"/>
          <w:szCs w:val="22"/>
        </w:rPr>
      </w:pPr>
    </w:p>
    <w:p w14:paraId="2AF3D369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Cou</w:t>
      </w:r>
      <w:r w:rsidR="00EB45A4">
        <w:rPr>
          <w:sz w:val="22"/>
          <w:szCs w:val="22"/>
        </w:rPr>
        <w:t>ncil on Foreign Relations, 2002–present.</w:t>
      </w:r>
    </w:p>
    <w:p w14:paraId="67023959" w14:textId="77777777" w:rsidR="002B18B5" w:rsidRPr="000B77BE" w:rsidRDefault="002B18B5">
      <w:pPr>
        <w:rPr>
          <w:sz w:val="22"/>
          <w:szCs w:val="22"/>
        </w:rPr>
      </w:pPr>
    </w:p>
    <w:p w14:paraId="5B5EF77D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Fellow, American Aca</w:t>
      </w:r>
      <w:r w:rsidR="00EB45A4">
        <w:rPr>
          <w:sz w:val="22"/>
          <w:szCs w:val="22"/>
        </w:rPr>
        <w:t>demy of Arts and Sciences, 2001–present.</w:t>
      </w:r>
    </w:p>
    <w:p w14:paraId="65496AFF" w14:textId="77777777" w:rsidR="002B18B5" w:rsidRPr="000B77BE" w:rsidRDefault="002B18B5">
      <w:pPr>
        <w:rPr>
          <w:sz w:val="22"/>
          <w:szCs w:val="22"/>
        </w:rPr>
      </w:pPr>
    </w:p>
    <w:p w14:paraId="4C9AAAC1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Society</w:t>
      </w:r>
      <w:r w:rsidR="00EB45A4">
        <w:rPr>
          <w:sz w:val="22"/>
          <w:szCs w:val="22"/>
        </w:rPr>
        <w:t xml:space="preserve"> for Comparative Research, 2001–present.</w:t>
      </w:r>
    </w:p>
    <w:p w14:paraId="64957A17" w14:textId="77777777" w:rsidR="002B18B5" w:rsidRPr="000B77BE" w:rsidRDefault="002B18B5">
      <w:pPr>
        <w:rPr>
          <w:sz w:val="22"/>
          <w:szCs w:val="22"/>
        </w:rPr>
      </w:pPr>
    </w:p>
    <w:p w14:paraId="5579A53D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Fulbright Scholar Award (Argent</w:t>
      </w:r>
      <w:r w:rsidR="00EB45A4">
        <w:rPr>
          <w:sz w:val="22"/>
          <w:szCs w:val="22"/>
        </w:rPr>
        <w:t>ina) 2001–</w:t>
      </w:r>
      <w:r w:rsidRPr="000B77BE">
        <w:rPr>
          <w:sz w:val="22"/>
          <w:szCs w:val="22"/>
        </w:rPr>
        <w:t>2002</w:t>
      </w:r>
      <w:r w:rsidR="00D450C9" w:rsidRPr="000B77BE">
        <w:rPr>
          <w:sz w:val="22"/>
          <w:szCs w:val="22"/>
        </w:rPr>
        <w:t xml:space="preserve"> (Visiting Professor at the Universidad Torcuato Di Tella, Buenos Aires)</w:t>
      </w:r>
      <w:r w:rsidR="00EB45A4">
        <w:rPr>
          <w:sz w:val="22"/>
          <w:szCs w:val="22"/>
        </w:rPr>
        <w:t>.</w:t>
      </w:r>
    </w:p>
    <w:p w14:paraId="36C4E9AE" w14:textId="77777777" w:rsidR="00D450C9" w:rsidRPr="000B77BE" w:rsidRDefault="00D450C9">
      <w:pPr>
        <w:rPr>
          <w:sz w:val="22"/>
          <w:szCs w:val="22"/>
        </w:rPr>
      </w:pPr>
    </w:p>
    <w:p w14:paraId="3B458DDB" w14:textId="77777777" w:rsidR="002B18B5" w:rsidRPr="00EB45A4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Grawemeyer Award for I</w:t>
      </w:r>
      <w:r w:rsidR="006A5C62">
        <w:rPr>
          <w:sz w:val="22"/>
          <w:szCs w:val="22"/>
        </w:rPr>
        <w:t>deas for Improving World Order (</w:t>
      </w:r>
      <w:r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5D1D9D" w:rsidRPr="000B77BE">
        <w:rPr>
          <w:sz w:val="22"/>
          <w:szCs w:val="22"/>
        </w:rPr>
        <w:t xml:space="preserve"> </w:t>
      </w:r>
      <w:r w:rsidR="006A5C62">
        <w:rPr>
          <w:sz w:val="22"/>
          <w:szCs w:val="22"/>
        </w:rPr>
        <w:t xml:space="preserve">and </w:t>
      </w:r>
      <w:r w:rsidR="006A5C62" w:rsidRPr="000B77BE">
        <w:rPr>
          <w:sz w:val="22"/>
          <w:szCs w:val="22"/>
        </w:rPr>
        <w:t xml:space="preserve">International Studies Association Chadwick Alger Award for Best Book in the area </w:t>
      </w:r>
      <w:r w:rsidR="006A5C62">
        <w:rPr>
          <w:sz w:val="22"/>
          <w:szCs w:val="22"/>
        </w:rPr>
        <w:t>of International Organizations (</w:t>
      </w:r>
      <w:r w:rsidR="006A5C62"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6A5C62" w:rsidRPr="000B77BE">
        <w:rPr>
          <w:sz w:val="22"/>
          <w:szCs w:val="22"/>
        </w:rPr>
        <w:t xml:space="preserve"> </w:t>
      </w:r>
      <w:r w:rsidR="00EB45A4">
        <w:rPr>
          <w:sz w:val="22"/>
          <w:szCs w:val="22"/>
        </w:rPr>
        <w:t>for</w:t>
      </w:r>
      <w:r w:rsidR="005D1D9D" w:rsidRPr="000B77BE">
        <w:rPr>
          <w:sz w:val="22"/>
          <w:szCs w:val="22"/>
        </w:rPr>
        <w:t xml:space="preserve"> </w:t>
      </w:r>
      <w:r w:rsidR="00174622" w:rsidRPr="000B77BE">
        <w:rPr>
          <w:i/>
          <w:sz w:val="22"/>
          <w:szCs w:val="22"/>
        </w:rPr>
        <w:t>Activists b</w:t>
      </w:r>
      <w:r w:rsidR="005D1D9D" w:rsidRPr="000B77BE">
        <w:rPr>
          <w:i/>
          <w:sz w:val="22"/>
          <w:szCs w:val="22"/>
        </w:rPr>
        <w:t>eyond Borders</w:t>
      </w:r>
      <w:r w:rsidR="00174622" w:rsidRPr="000B77BE">
        <w:rPr>
          <w:i/>
          <w:sz w:val="22"/>
          <w:szCs w:val="22"/>
        </w:rPr>
        <w:t xml:space="preserve">: Transnational Advocacy Networks in International Politics, </w:t>
      </w:r>
      <w:r w:rsidR="00174622" w:rsidRPr="000B77BE">
        <w:rPr>
          <w:sz w:val="22"/>
          <w:szCs w:val="22"/>
        </w:rPr>
        <w:t>Cornell University Press, 1998</w:t>
      </w:r>
      <w:r w:rsidR="00EB45A4">
        <w:rPr>
          <w:sz w:val="22"/>
          <w:szCs w:val="22"/>
        </w:rPr>
        <w:t>.</w:t>
      </w:r>
    </w:p>
    <w:p w14:paraId="765FD5A2" w14:textId="77777777" w:rsidR="002B18B5" w:rsidRPr="000B77BE" w:rsidRDefault="002B18B5">
      <w:pPr>
        <w:rPr>
          <w:sz w:val="22"/>
          <w:szCs w:val="22"/>
        </w:rPr>
      </w:pPr>
    </w:p>
    <w:p w14:paraId="5593A834" w14:textId="77777777" w:rsidR="002B18B5" w:rsidRPr="000B77BE" w:rsidRDefault="00EA3298">
      <w:pPr>
        <w:rPr>
          <w:sz w:val="22"/>
          <w:szCs w:val="22"/>
        </w:rPr>
      </w:pPr>
      <w:r w:rsidRPr="000B77BE">
        <w:rPr>
          <w:sz w:val="22"/>
          <w:szCs w:val="22"/>
        </w:rPr>
        <w:t>Twentieth Century Fund g</w:t>
      </w:r>
      <w:r w:rsidR="002B18B5" w:rsidRPr="000B77BE">
        <w:rPr>
          <w:sz w:val="22"/>
          <w:szCs w:val="22"/>
        </w:rPr>
        <w:t>rant for book on the Origins and Effectiveness of U.S</w:t>
      </w:r>
      <w:r w:rsidR="006A5C62">
        <w:rPr>
          <w:sz w:val="22"/>
          <w:szCs w:val="22"/>
        </w:rPr>
        <w:t>. Human Rights Policy, 1994–</w:t>
      </w:r>
      <w:r w:rsidR="002B18B5" w:rsidRPr="000B77BE">
        <w:rPr>
          <w:sz w:val="22"/>
          <w:szCs w:val="22"/>
        </w:rPr>
        <w:t>1995.</w:t>
      </w:r>
    </w:p>
    <w:p w14:paraId="1CA8B294" w14:textId="77777777" w:rsidR="002B18B5" w:rsidRPr="000B77BE" w:rsidRDefault="002B18B5">
      <w:pPr>
        <w:rPr>
          <w:sz w:val="22"/>
          <w:szCs w:val="22"/>
        </w:rPr>
      </w:pPr>
    </w:p>
    <w:p w14:paraId="0ED78985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Research Fellowship i</w:t>
      </w:r>
      <w:r w:rsidR="00CB5169">
        <w:rPr>
          <w:sz w:val="22"/>
          <w:szCs w:val="22"/>
        </w:rPr>
        <w:t>n Foreign Policy Studies, 1991–1993.</w:t>
      </w:r>
    </w:p>
    <w:p w14:paraId="7DC37E2B" w14:textId="77777777" w:rsidR="001E03B1" w:rsidRPr="000B77BE" w:rsidRDefault="001E03B1">
      <w:pPr>
        <w:rPr>
          <w:sz w:val="22"/>
          <w:szCs w:val="22"/>
        </w:rPr>
      </w:pPr>
    </w:p>
    <w:p w14:paraId="4FCC2311" w14:textId="77777777" w:rsidR="001E03B1" w:rsidRDefault="001E03B1">
      <w:pPr>
        <w:rPr>
          <w:sz w:val="22"/>
          <w:szCs w:val="22"/>
        </w:rPr>
      </w:pPr>
      <w:r w:rsidRPr="000B77BE">
        <w:rPr>
          <w:sz w:val="22"/>
          <w:szCs w:val="22"/>
        </w:rPr>
        <w:t>Scholar of the College, College of Liberal Arts</w:t>
      </w:r>
      <w:r w:rsidR="00CB5169">
        <w:rPr>
          <w:sz w:val="22"/>
          <w:szCs w:val="22"/>
        </w:rPr>
        <w:t>, University of Minnesota, 2000–</w:t>
      </w:r>
      <w:r w:rsidRPr="000B77BE">
        <w:rPr>
          <w:sz w:val="22"/>
          <w:szCs w:val="22"/>
        </w:rPr>
        <w:t>2002</w:t>
      </w:r>
      <w:r w:rsidR="00CB5169">
        <w:rPr>
          <w:sz w:val="22"/>
          <w:szCs w:val="22"/>
        </w:rPr>
        <w:t>.</w:t>
      </w:r>
    </w:p>
    <w:p w14:paraId="656A2F4C" w14:textId="77777777" w:rsidR="002A6582" w:rsidRDefault="002A6582">
      <w:pPr>
        <w:rPr>
          <w:sz w:val="22"/>
          <w:szCs w:val="22"/>
        </w:rPr>
      </w:pPr>
    </w:p>
    <w:p w14:paraId="35A55492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McKnight-Land Grant Professorship, </w:t>
      </w:r>
      <w:r w:rsidR="00CB5169">
        <w:rPr>
          <w:sz w:val="22"/>
          <w:szCs w:val="22"/>
        </w:rPr>
        <w:t>University of Minnesota, 1991–</w:t>
      </w:r>
      <w:r w:rsidRPr="000B77BE">
        <w:rPr>
          <w:sz w:val="22"/>
          <w:szCs w:val="22"/>
        </w:rPr>
        <w:t>1993.</w:t>
      </w:r>
    </w:p>
    <w:p w14:paraId="22AA3657" w14:textId="77777777" w:rsidR="002B18B5" w:rsidRPr="000B77BE" w:rsidRDefault="002B18B5">
      <w:pPr>
        <w:rPr>
          <w:sz w:val="22"/>
          <w:szCs w:val="22"/>
          <w:u w:val="single"/>
        </w:rPr>
      </w:pPr>
    </w:p>
    <w:p w14:paraId="76F35E26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Latin American and Caribbean Program, International Doc</w:t>
      </w:r>
      <w:r w:rsidR="00CB5169">
        <w:rPr>
          <w:sz w:val="22"/>
          <w:szCs w:val="22"/>
        </w:rPr>
        <w:t>toral Research Fellowship, 1984–</w:t>
      </w:r>
      <w:r w:rsidRPr="000B77BE">
        <w:rPr>
          <w:sz w:val="22"/>
          <w:szCs w:val="22"/>
        </w:rPr>
        <w:t xml:space="preserve">1985. </w:t>
      </w:r>
    </w:p>
    <w:p w14:paraId="716FE0FF" w14:textId="77777777" w:rsidR="002B18B5" w:rsidRPr="000B77BE" w:rsidRDefault="002B18B5">
      <w:pPr>
        <w:rPr>
          <w:sz w:val="22"/>
          <w:szCs w:val="22"/>
        </w:rPr>
      </w:pPr>
    </w:p>
    <w:p w14:paraId="6C1786F4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lastRenderedPageBreak/>
        <w:t>Doherty Foundation, Princeton University, Doherty Fellowship for Advanced Study in Latin Am</w:t>
      </w:r>
      <w:r w:rsidR="00CB5169">
        <w:rPr>
          <w:sz w:val="22"/>
          <w:szCs w:val="22"/>
        </w:rPr>
        <w:t>erica, 1984–</w:t>
      </w:r>
      <w:r w:rsidRPr="000B77BE">
        <w:rPr>
          <w:sz w:val="22"/>
          <w:szCs w:val="22"/>
        </w:rPr>
        <w:t>1985</w:t>
      </w:r>
      <w:r w:rsidR="00CB5169">
        <w:rPr>
          <w:sz w:val="22"/>
          <w:szCs w:val="22"/>
        </w:rPr>
        <w:t>.</w:t>
      </w:r>
      <w:r w:rsidRPr="000B77BE">
        <w:rPr>
          <w:sz w:val="22"/>
          <w:szCs w:val="22"/>
        </w:rPr>
        <w:t xml:space="preserve"> </w:t>
      </w:r>
    </w:p>
    <w:p w14:paraId="5DA12345" w14:textId="77777777" w:rsidR="002B18B5" w:rsidRPr="000B77BE" w:rsidRDefault="002B18B5">
      <w:pPr>
        <w:rPr>
          <w:sz w:val="22"/>
          <w:szCs w:val="22"/>
        </w:rPr>
      </w:pPr>
    </w:p>
    <w:p w14:paraId="09D2E5D0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Institute for the Study of World Politics, Fellowship, 1984.   </w:t>
      </w:r>
    </w:p>
    <w:p w14:paraId="7AC70492" w14:textId="77777777" w:rsidR="009F7517" w:rsidRPr="000B77BE" w:rsidRDefault="009F7517">
      <w:pPr>
        <w:rPr>
          <w:sz w:val="22"/>
          <w:szCs w:val="22"/>
        </w:rPr>
      </w:pPr>
    </w:p>
    <w:p w14:paraId="40075518" w14:textId="77777777" w:rsidR="002B18B5" w:rsidRDefault="00D43146">
      <w:pPr>
        <w:rPr>
          <w:sz w:val="22"/>
          <w:szCs w:val="22"/>
        </w:rPr>
      </w:pPr>
      <w:r>
        <w:rPr>
          <w:sz w:val="22"/>
          <w:szCs w:val="22"/>
        </w:rPr>
        <w:t>Danforth Fellowship, 1981–</w:t>
      </w:r>
      <w:r w:rsidR="009F7517" w:rsidRPr="000B77BE">
        <w:rPr>
          <w:sz w:val="22"/>
          <w:szCs w:val="22"/>
        </w:rPr>
        <w:t>1985.</w:t>
      </w:r>
    </w:p>
    <w:p w14:paraId="74583D87" w14:textId="77777777" w:rsidR="002A6582" w:rsidRDefault="002A6582">
      <w:pPr>
        <w:rPr>
          <w:sz w:val="22"/>
          <w:szCs w:val="22"/>
        </w:rPr>
      </w:pPr>
    </w:p>
    <w:p w14:paraId="783D4CA4" w14:textId="77777777" w:rsidR="00F542E0" w:rsidRDefault="00F542E0">
      <w:pPr>
        <w:rPr>
          <w:b/>
          <w:sz w:val="22"/>
          <w:szCs w:val="22"/>
          <w:u w:val="single"/>
        </w:rPr>
      </w:pPr>
    </w:p>
    <w:p w14:paraId="62B21F4B" w14:textId="2AABA404" w:rsidR="002A6582" w:rsidRDefault="002A6582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Previous </w:t>
      </w:r>
      <w:r w:rsidR="00F542E0" w:rsidRPr="00F542E0">
        <w:rPr>
          <w:b/>
          <w:sz w:val="22"/>
          <w:szCs w:val="22"/>
          <w:u w:val="single"/>
        </w:rPr>
        <w:t xml:space="preserve">Academic </w:t>
      </w:r>
      <w:r w:rsidRPr="00F542E0">
        <w:rPr>
          <w:b/>
          <w:sz w:val="22"/>
          <w:szCs w:val="22"/>
          <w:u w:val="single"/>
        </w:rPr>
        <w:t>Employment</w:t>
      </w:r>
      <w:r w:rsidR="00F542E0" w:rsidRPr="00F542E0">
        <w:rPr>
          <w:b/>
          <w:sz w:val="22"/>
          <w:szCs w:val="22"/>
          <w:u w:val="single"/>
        </w:rPr>
        <w:t xml:space="preserve"> and Affiliations</w:t>
      </w:r>
      <w:r w:rsidRPr="00F542E0">
        <w:rPr>
          <w:b/>
          <w:sz w:val="22"/>
          <w:szCs w:val="22"/>
          <w:u w:val="single"/>
        </w:rPr>
        <w:t>:</w:t>
      </w:r>
    </w:p>
    <w:p w14:paraId="15BFFC21" w14:textId="01384D31" w:rsidR="00A52162" w:rsidRDefault="00A52162" w:rsidP="00A52162">
      <w:pPr>
        <w:rPr>
          <w:b/>
          <w:sz w:val="22"/>
          <w:szCs w:val="22"/>
        </w:rPr>
      </w:pPr>
    </w:p>
    <w:p w14:paraId="640649DA" w14:textId="1F027330" w:rsidR="00A52162" w:rsidRDefault="00A52162" w:rsidP="00A52162">
      <w:pPr>
        <w:rPr>
          <w:sz w:val="22"/>
          <w:szCs w:val="22"/>
        </w:rPr>
      </w:pPr>
      <w:r w:rsidRPr="002820B8">
        <w:rPr>
          <w:sz w:val="22"/>
          <w:szCs w:val="22"/>
        </w:rPr>
        <w:t>Carol K. Pforzheimer Professor, Radcliffe</w:t>
      </w:r>
      <w:r>
        <w:rPr>
          <w:sz w:val="22"/>
          <w:szCs w:val="22"/>
        </w:rPr>
        <w:t xml:space="preserve"> Institute, Harvard University, 2014–2019</w:t>
      </w:r>
    </w:p>
    <w:p w14:paraId="666779DA" w14:textId="77777777" w:rsidR="007B1F90" w:rsidRPr="00F542E0" w:rsidRDefault="007B1F90" w:rsidP="002A6582">
      <w:pPr>
        <w:rPr>
          <w:b/>
          <w:sz w:val="22"/>
          <w:szCs w:val="22"/>
          <w:u w:val="single"/>
        </w:rPr>
      </w:pPr>
    </w:p>
    <w:p w14:paraId="2ABA98D5" w14:textId="77777777" w:rsidR="002820B8" w:rsidRPr="00A519B9" w:rsidRDefault="002820B8" w:rsidP="002820B8">
      <w:pPr>
        <w:rPr>
          <w:bCs/>
          <w:sz w:val="22"/>
          <w:szCs w:val="22"/>
        </w:rPr>
      </w:pPr>
      <w:r w:rsidRPr="00A519B9">
        <w:rPr>
          <w:bCs/>
          <w:sz w:val="22"/>
          <w:szCs w:val="22"/>
        </w:rPr>
        <w:t xml:space="preserve">McKnight Presidential Chair in Political Science, </w:t>
      </w:r>
      <w:r w:rsidRPr="00A519B9">
        <w:rPr>
          <w:sz w:val="22"/>
          <w:szCs w:val="22"/>
        </w:rPr>
        <w:t>University of Minnesota</w:t>
      </w:r>
      <w:r w:rsidR="00D43146">
        <w:rPr>
          <w:bCs/>
          <w:sz w:val="22"/>
          <w:szCs w:val="22"/>
        </w:rPr>
        <w:t>, 2008–</w:t>
      </w:r>
      <w:r w:rsidRPr="00A519B9">
        <w:rPr>
          <w:bCs/>
          <w:sz w:val="22"/>
          <w:szCs w:val="22"/>
        </w:rPr>
        <w:t>2013</w:t>
      </w:r>
      <w:r w:rsidR="00D43146">
        <w:rPr>
          <w:bCs/>
          <w:sz w:val="22"/>
          <w:szCs w:val="22"/>
        </w:rPr>
        <w:t>.</w:t>
      </w:r>
    </w:p>
    <w:p w14:paraId="5385E7CA" w14:textId="77777777" w:rsidR="002820B8" w:rsidRPr="00A519B9" w:rsidRDefault="002820B8" w:rsidP="002820B8">
      <w:pPr>
        <w:rPr>
          <w:bCs/>
          <w:sz w:val="22"/>
          <w:szCs w:val="22"/>
        </w:rPr>
      </w:pPr>
    </w:p>
    <w:p w14:paraId="531A0400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Regents Professor</w:t>
      </w:r>
      <w:r w:rsidR="00D43146">
        <w:rPr>
          <w:sz w:val="22"/>
          <w:szCs w:val="22"/>
        </w:rPr>
        <w:t>, University of Minnesota, 2006–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2818691D" w14:textId="77777777" w:rsidR="002820B8" w:rsidRPr="00A519B9" w:rsidRDefault="002820B8" w:rsidP="002820B8">
      <w:pPr>
        <w:rPr>
          <w:sz w:val="22"/>
          <w:szCs w:val="22"/>
        </w:rPr>
      </w:pPr>
    </w:p>
    <w:p w14:paraId="4B8553B4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Affiliated Faculty, Law School</w:t>
      </w:r>
      <w:r w:rsidR="00D43146">
        <w:rPr>
          <w:sz w:val="22"/>
          <w:szCs w:val="22"/>
        </w:rPr>
        <w:t>, University of Minnesota, 2001–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54E8F5E2" w14:textId="77777777" w:rsidR="002820B8" w:rsidRPr="00A519B9" w:rsidRDefault="002820B8" w:rsidP="002820B8">
      <w:pPr>
        <w:rPr>
          <w:sz w:val="22"/>
          <w:szCs w:val="22"/>
        </w:rPr>
      </w:pPr>
    </w:p>
    <w:p w14:paraId="082DC29C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Visiting Professor, Institute of Political Science, Universidad de la Repúbl</w:t>
      </w:r>
      <w:r w:rsidR="00D43146">
        <w:rPr>
          <w:sz w:val="22"/>
          <w:szCs w:val="22"/>
        </w:rPr>
        <w:t>ica, Montevideo, Uruguay, March–June</w:t>
      </w:r>
      <w:r w:rsidRPr="00A519B9">
        <w:rPr>
          <w:sz w:val="22"/>
          <w:szCs w:val="22"/>
        </w:rPr>
        <w:t xml:space="preserve"> 2012. </w:t>
      </w:r>
    </w:p>
    <w:p w14:paraId="5E8F968A" w14:textId="77777777" w:rsidR="007958BA" w:rsidRPr="00A519B9" w:rsidRDefault="007958BA" w:rsidP="002A6582">
      <w:pPr>
        <w:rPr>
          <w:i/>
          <w:sz w:val="22"/>
          <w:szCs w:val="22"/>
        </w:rPr>
      </w:pPr>
    </w:p>
    <w:p w14:paraId="458F0AFE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Visiting Professor, Department of Political Science and International Relations, Universidad Torcuato Di Tella, Buenos Aires, Argentina, 2002, 2004, 2006.</w:t>
      </w:r>
    </w:p>
    <w:p w14:paraId="1BA58A77" w14:textId="77777777" w:rsidR="007958BA" w:rsidRPr="00A519B9" w:rsidRDefault="007958BA" w:rsidP="002A6582">
      <w:pPr>
        <w:rPr>
          <w:sz w:val="22"/>
          <w:szCs w:val="22"/>
        </w:rPr>
      </w:pPr>
    </w:p>
    <w:p w14:paraId="38BDC90E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Distinguished McKnight University Professor</w:t>
      </w:r>
      <w:r w:rsidR="00963703">
        <w:rPr>
          <w:sz w:val="22"/>
          <w:szCs w:val="22"/>
        </w:rPr>
        <w:t>, University of Minnesota, 2005–</w:t>
      </w:r>
      <w:r w:rsidRPr="00A519B9">
        <w:rPr>
          <w:sz w:val="22"/>
          <w:szCs w:val="22"/>
        </w:rPr>
        <w:t>2009</w:t>
      </w:r>
      <w:r w:rsidR="00963703">
        <w:rPr>
          <w:sz w:val="22"/>
          <w:szCs w:val="22"/>
        </w:rPr>
        <w:t>.</w:t>
      </w:r>
    </w:p>
    <w:p w14:paraId="63D6DF0C" w14:textId="77777777" w:rsidR="007B1F90" w:rsidRPr="00A519B9" w:rsidRDefault="007B1F90" w:rsidP="002A6582">
      <w:pPr>
        <w:rPr>
          <w:sz w:val="22"/>
          <w:szCs w:val="22"/>
        </w:rPr>
      </w:pPr>
    </w:p>
    <w:p w14:paraId="4537BBB5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Arleen Carlson Professor of Political Science, Unive</w:t>
      </w:r>
      <w:r w:rsidR="00963703">
        <w:rPr>
          <w:sz w:val="22"/>
          <w:szCs w:val="22"/>
        </w:rPr>
        <w:t>rsity of Minnesota, 2001–2007.</w:t>
      </w:r>
    </w:p>
    <w:p w14:paraId="0628DB42" w14:textId="77777777" w:rsidR="002B18B5" w:rsidRPr="00A519B9" w:rsidRDefault="002B18B5" w:rsidP="002A6582">
      <w:pPr>
        <w:rPr>
          <w:sz w:val="22"/>
          <w:szCs w:val="22"/>
        </w:rPr>
      </w:pPr>
    </w:p>
    <w:p w14:paraId="687037E9" w14:textId="77777777" w:rsidR="002B18B5" w:rsidRPr="00A519B9" w:rsidRDefault="002B18B5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Professor, Political Science Department, University of Minnesota</w:t>
      </w:r>
      <w:r w:rsidR="00963703">
        <w:rPr>
          <w:sz w:val="22"/>
          <w:szCs w:val="22"/>
        </w:rPr>
        <w:t>, 1998–</w:t>
      </w:r>
      <w:r w:rsidR="002820B8" w:rsidRPr="00A519B9">
        <w:rPr>
          <w:sz w:val="22"/>
          <w:szCs w:val="22"/>
        </w:rPr>
        <w:t>2013</w:t>
      </w:r>
      <w:r w:rsidR="00963703">
        <w:rPr>
          <w:sz w:val="22"/>
          <w:szCs w:val="22"/>
        </w:rPr>
        <w:t>.</w:t>
      </w:r>
    </w:p>
    <w:p w14:paraId="341DC3AE" w14:textId="77777777" w:rsidR="002B18B5" w:rsidRDefault="002B18B5" w:rsidP="002A6582">
      <w:pPr>
        <w:rPr>
          <w:sz w:val="22"/>
          <w:szCs w:val="22"/>
        </w:rPr>
      </w:pPr>
    </w:p>
    <w:p w14:paraId="74E8C279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Associate Professor, Political Science Department, University of Minnesota</w:t>
      </w:r>
      <w:r w:rsidR="002820B8">
        <w:rPr>
          <w:sz w:val="22"/>
          <w:szCs w:val="22"/>
        </w:rPr>
        <w:t xml:space="preserve">, </w:t>
      </w:r>
      <w:r w:rsidR="00963703">
        <w:rPr>
          <w:sz w:val="22"/>
          <w:szCs w:val="22"/>
        </w:rPr>
        <w:t>1994–</w:t>
      </w:r>
      <w:r w:rsidR="002820B8">
        <w:rPr>
          <w:sz w:val="22"/>
          <w:szCs w:val="22"/>
        </w:rPr>
        <w:t>1998</w:t>
      </w:r>
      <w:r w:rsidR="00963703">
        <w:rPr>
          <w:sz w:val="22"/>
          <w:szCs w:val="22"/>
        </w:rPr>
        <w:t>.</w:t>
      </w:r>
    </w:p>
    <w:p w14:paraId="20799B1D" w14:textId="77777777" w:rsidR="002B18B5" w:rsidRDefault="002B18B5" w:rsidP="002A6582">
      <w:pPr>
        <w:rPr>
          <w:sz w:val="22"/>
          <w:szCs w:val="22"/>
        </w:rPr>
      </w:pPr>
    </w:p>
    <w:p w14:paraId="74406473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Assistant Professor, Political Science Department, Univer</w:t>
      </w:r>
      <w:r w:rsidR="00963703">
        <w:rPr>
          <w:sz w:val="22"/>
          <w:szCs w:val="22"/>
        </w:rPr>
        <w:t>sity of Minnesota, March 1988–</w:t>
      </w:r>
      <w:r>
        <w:rPr>
          <w:sz w:val="22"/>
          <w:szCs w:val="22"/>
        </w:rPr>
        <w:t>August 1994</w:t>
      </w:r>
      <w:r w:rsidR="00963703">
        <w:rPr>
          <w:sz w:val="22"/>
          <w:szCs w:val="22"/>
        </w:rPr>
        <w:t>.</w:t>
      </w:r>
    </w:p>
    <w:p w14:paraId="655A8377" w14:textId="77777777" w:rsidR="002B18B5" w:rsidRDefault="002B18B5" w:rsidP="002A6582">
      <w:pPr>
        <w:rPr>
          <w:sz w:val="22"/>
          <w:szCs w:val="22"/>
        </w:rPr>
      </w:pPr>
    </w:p>
    <w:p w14:paraId="5C725774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Visiting Fellow, Center for International and Area Studies, Yale University, </w:t>
      </w:r>
      <w:r w:rsidR="00963703">
        <w:rPr>
          <w:sz w:val="22"/>
          <w:szCs w:val="22"/>
        </w:rPr>
        <w:t>New Haven, CT, September 1986–</w:t>
      </w:r>
      <w:r>
        <w:rPr>
          <w:sz w:val="22"/>
          <w:szCs w:val="22"/>
        </w:rPr>
        <w:t>March 1988</w:t>
      </w:r>
      <w:r w:rsidR="001336F3">
        <w:rPr>
          <w:sz w:val="22"/>
          <w:szCs w:val="22"/>
        </w:rPr>
        <w:t>.</w:t>
      </w:r>
    </w:p>
    <w:p w14:paraId="2991D436" w14:textId="77777777" w:rsidR="002B18B5" w:rsidRPr="005C5089" w:rsidRDefault="002B18B5" w:rsidP="002A6582">
      <w:pPr>
        <w:rPr>
          <w:sz w:val="22"/>
          <w:szCs w:val="22"/>
          <w:lang w:val="en-AU"/>
        </w:rPr>
      </w:pPr>
    </w:p>
    <w:p w14:paraId="5A86D1A4" w14:textId="77777777" w:rsidR="002B18B5" w:rsidRPr="00257A4F" w:rsidRDefault="002B18B5" w:rsidP="002A6582">
      <w:pPr>
        <w:rPr>
          <w:sz w:val="22"/>
          <w:szCs w:val="22"/>
          <w:lang w:val="es-AR"/>
        </w:rPr>
      </w:pPr>
      <w:r w:rsidRPr="0077601B">
        <w:rPr>
          <w:sz w:val="22"/>
          <w:szCs w:val="22"/>
          <w:lang w:val="es-ES"/>
        </w:rPr>
        <w:t>Visiting Researcher</w:t>
      </w:r>
      <w:r w:rsidRPr="00257A4F">
        <w:rPr>
          <w:sz w:val="22"/>
          <w:szCs w:val="22"/>
          <w:lang w:val="es-AR"/>
        </w:rPr>
        <w:t>, Instituto Universitaria de Pesquisa do Rio de Janeiro (I</w:t>
      </w:r>
      <w:r w:rsidR="001336F3">
        <w:rPr>
          <w:sz w:val="22"/>
          <w:szCs w:val="22"/>
          <w:lang w:val="es-AR"/>
        </w:rPr>
        <w:t>UPERJ), Rio de Janeiro, Brazil,</w:t>
      </w:r>
      <w:r w:rsidRPr="00257A4F">
        <w:rPr>
          <w:sz w:val="22"/>
          <w:szCs w:val="22"/>
          <w:lang w:val="es-AR"/>
        </w:rPr>
        <w:t xml:space="preserve"> </w:t>
      </w:r>
      <w:r w:rsidRPr="004D3CA1">
        <w:rPr>
          <w:sz w:val="22"/>
          <w:szCs w:val="22"/>
          <w:lang w:val="es-ES"/>
        </w:rPr>
        <w:t>December</w:t>
      </w:r>
      <w:r w:rsidR="00963703">
        <w:rPr>
          <w:sz w:val="22"/>
          <w:szCs w:val="22"/>
          <w:lang w:val="es-AR"/>
        </w:rPr>
        <w:t xml:space="preserve"> 1985–</w:t>
      </w:r>
      <w:r w:rsidRPr="00257A4F">
        <w:rPr>
          <w:sz w:val="22"/>
          <w:szCs w:val="22"/>
          <w:lang w:val="es-AR"/>
        </w:rPr>
        <w:t>July 1986</w:t>
      </w:r>
      <w:r w:rsidR="001336F3">
        <w:rPr>
          <w:sz w:val="22"/>
          <w:szCs w:val="22"/>
          <w:lang w:val="es-AR"/>
        </w:rPr>
        <w:t>.</w:t>
      </w:r>
    </w:p>
    <w:p w14:paraId="012558FF" w14:textId="77777777" w:rsidR="002B18B5" w:rsidRPr="00257A4F" w:rsidRDefault="002B18B5" w:rsidP="002A6582">
      <w:pPr>
        <w:rPr>
          <w:sz w:val="22"/>
          <w:szCs w:val="22"/>
          <w:lang w:val="es-AR"/>
        </w:rPr>
      </w:pPr>
    </w:p>
    <w:p w14:paraId="10D3EF01" w14:textId="77777777" w:rsidR="002B18B5" w:rsidRDefault="002B18B5" w:rsidP="002A6582">
      <w:pPr>
        <w:rPr>
          <w:sz w:val="22"/>
          <w:szCs w:val="22"/>
        </w:rPr>
      </w:pPr>
      <w:r w:rsidRPr="00257A4F">
        <w:rPr>
          <w:sz w:val="22"/>
          <w:szCs w:val="22"/>
          <w:lang w:val="es-AR"/>
        </w:rPr>
        <w:t>Visiting Researcher, Centro de Estudios de Estado y Sociedad (</w:t>
      </w:r>
      <w:r w:rsidR="001336F3">
        <w:rPr>
          <w:sz w:val="22"/>
          <w:szCs w:val="22"/>
          <w:lang w:val="es-AR"/>
        </w:rPr>
        <w:t>CEDES), Buenos Aires, Argentina,</w:t>
      </w:r>
      <w:r w:rsidRPr="00257A4F">
        <w:rPr>
          <w:sz w:val="22"/>
          <w:szCs w:val="22"/>
          <w:lang w:val="es-AR"/>
        </w:rPr>
        <w:t xml:space="preserve"> </w:t>
      </w:r>
      <w:r w:rsidR="001336F3">
        <w:rPr>
          <w:sz w:val="22"/>
          <w:szCs w:val="22"/>
        </w:rPr>
        <w:t>January 1985–</w:t>
      </w:r>
      <w:r>
        <w:rPr>
          <w:sz w:val="22"/>
          <w:szCs w:val="22"/>
        </w:rPr>
        <w:t>November 1985</w:t>
      </w:r>
      <w:r w:rsidR="001336F3">
        <w:rPr>
          <w:sz w:val="22"/>
          <w:szCs w:val="22"/>
        </w:rPr>
        <w:t>.</w:t>
      </w:r>
    </w:p>
    <w:p w14:paraId="2D84ADF7" w14:textId="77777777" w:rsidR="002B18B5" w:rsidRDefault="002B18B5" w:rsidP="002A6582">
      <w:pPr>
        <w:rPr>
          <w:sz w:val="22"/>
          <w:szCs w:val="22"/>
        </w:rPr>
      </w:pPr>
    </w:p>
    <w:p w14:paraId="5612AF56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Teaching Assis</w:t>
      </w:r>
      <w:r w:rsidR="001336F3">
        <w:rPr>
          <w:sz w:val="22"/>
          <w:szCs w:val="22"/>
        </w:rPr>
        <w:t>tant, Columbia University, 1983–</w:t>
      </w:r>
      <w:r>
        <w:rPr>
          <w:sz w:val="22"/>
          <w:szCs w:val="22"/>
        </w:rPr>
        <w:t>1984</w:t>
      </w:r>
      <w:r w:rsidR="001336F3">
        <w:rPr>
          <w:sz w:val="22"/>
          <w:szCs w:val="22"/>
        </w:rPr>
        <w:t>.</w:t>
      </w:r>
    </w:p>
    <w:p w14:paraId="25DD6D31" w14:textId="77777777" w:rsidR="002B18B5" w:rsidRDefault="002B18B5" w:rsidP="002A6582">
      <w:pPr>
        <w:rPr>
          <w:sz w:val="22"/>
          <w:szCs w:val="22"/>
        </w:rPr>
      </w:pPr>
    </w:p>
    <w:p w14:paraId="3AB2C505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lastRenderedPageBreak/>
        <w:t>Research Assistant, United Nations Centre on Transnational Corporation</w:t>
      </w:r>
      <w:r w:rsidR="00EB58E9">
        <w:rPr>
          <w:sz w:val="22"/>
          <w:szCs w:val="22"/>
        </w:rPr>
        <w:t>s (UNCTC), New York, NY, June–December 1982.</w:t>
      </w:r>
      <w:r>
        <w:rPr>
          <w:sz w:val="22"/>
          <w:szCs w:val="22"/>
        </w:rPr>
        <w:t xml:space="preserve"> Project on Pharmaceutical Industry in Third World Countries</w:t>
      </w:r>
      <w:r w:rsidR="00EB58E9">
        <w:rPr>
          <w:sz w:val="22"/>
          <w:szCs w:val="22"/>
        </w:rPr>
        <w:t>.</w:t>
      </w:r>
    </w:p>
    <w:p w14:paraId="773D30F2" w14:textId="77777777" w:rsidR="002B18B5" w:rsidRDefault="002B18B5" w:rsidP="002A6582">
      <w:pPr>
        <w:rPr>
          <w:sz w:val="22"/>
          <w:szCs w:val="22"/>
        </w:rPr>
      </w:pPr>
    </w:p>
    <w:p w14:paraId="018BB5D8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Staff Associate, Washington Office on Latin America, </w:t>
      </w:r>
      <w:r w:rsidR="00EB58E9">
        <w:rPr>
          <w:sz w:val="22"/>
          <w:szCs w:val="22"/>
        </w:rPr>
        <w:t>Washington, DC, December 1979–</w:t>
      </w:r>
      <w:r>
        <w:rPr>
          <w:sz w:val="22"/>
          <w:szCs w:val="22"/>
        </w:rPr>
        <w:t>September 1981</w:t>
      </w:r>
      <w:r w:rsidR="00EB58E9">
        <w:rPr>
          <w:sz w:val="22"/>
          <w:szCs w:val="22"/>
        </w:rPr>
        <w:t>.</w:t>
      </w:r>
    </w:p>
    <w:p w14:paraId="67CBD1BE" w14:textId="77777777" w:rsidR="002B18B5" w:rsidRDefault="002B18B5" w:rsidP="002A6582">
      <w:pPr>
        <w:rPr>
          <w:b/>
          <w:bCs/>
          <w:sz w:val="22"/>
          <w:szCs w:val="22"/>
          <w:u w:val="single"/>
        </w:rPr>
      </w:pPr>
    </w:p>
    <w:p w14:paraId="64E2B7A2" w14:textId="36B45CB7" w:rsidR="004478D7" w:rsidRPr="00AB14B4" w:rsidRDefault="004478D7" w:rsidP="00AB14B4">
      <w:pPr>
        <w:tabs>
          <w:tab w:val="center" w:pos="4635"/>
        </w:tabs>
        <w:rPr>
          <w:b/>
          <w:bCs/>
          <w:sz w:val="22"/>
          <w:szCs w:val="22"/>
        </w:rPr>
      </w:pPr>
    </w:p>
    <w:p w14:paraId="68ABB790" w14:textId="77777777" w:rsidR="004478D7" w:rsidRDefault="004478D7" w:rsidP="00F542E0">
      <w:pPr>
        <w:tabs>
          <w:tab w:val="center" w:pos="4635"/>
        </w:tabs>
        <w:jc w:val="center"/>
        <w:rPr>
          <w:b/>
          <w:bCs/>
          <w:sz w:val="22"/>
          <w:szCs w:val="22"/>
          <w:u w:val="single"/>
        </w:rPr>
      </w:pPr>
    </w:p>
    <w:p w14:paraId="1EADF6DE" w14:textId="77777777" w:rsidR="002B18B5" w:rsidRPr="0014347E" w:rsidRDefault="002B18B5" w:rsidP="00F542E0">
      <w:pPr>
        <w:tabs>
          <w:tab w:val="center" w:pos="463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Scholarship:</w:t>
      </w:r>
    </w:p>
    <w:p w14:paraId="12E4572D" w14:textId="65030A08" w:rsidR="002B18B5" w:rsidRDefault="002B18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Books:</w:t>
      </w:r>
    </w:p>
    <w:p w14:paraId="40A4D14A" w14:textId="0DFDCB71" w:rsidR="005628E4" w:rsidRDefault="005628E4">
      <w:pPr>
        <w:rPr>
          <w:b/>
          <w:bCs/>
          <w:sz w:val="22"/>
          <w:szCs w:val="22"/>
        </w:rPr>
      </w:pPr>
    </w:p>
    <w:p w14:paraId="5C72736F" w14:textId="2F32206C" w:rsidR="005628E4" w:rsidRPr="005628E4" w:rsidRDefault="00A52162">
      <w:pPr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The Hidden Face of Rights: Toward a Politics of Responsibility</w:t>
      </w:r>
      <w:r w:rsidR="005628E4">
        <w:rPr>
          <w:bCs/>
          <w:sz w:val="22"/>
          <w:szCs w:val="22"/>
        </w:rPr>
        <w:t xml:space="preserve"> (New Haver: Yale University Press, Castle Lectures Series,</w:t>
      </w:r>
      <w:r w:rsidR="00F14610">
        <w:rPr>
          <w:bCs/>
          <w:sz w:val="22"/>
          <w:szCs w:val="22"/>
        </w:rPr>
        <w:t xml:space="preserve"> 20</w:t>
      </w:r>
      <w:r w:rsidR="003D145C">
        <w:rPr>
          <w:bCs/>
          <w:sz w:val="22"/>
          <w:szCs w:val="22"/>
        </w:rPr>
        <w:t>20</w:t>
      </w:r>
      <w:r w:rsidR="005628E4">
        <w:rPr>
          <w:bCs/>
          <w:sz w:val="22"/>
          <w:szCs w:val="22"/>
        </w:rPr>
        <w:t>).</w:t>
      </w:r>
    </w:p>
    <w:p w14:paraId="5CF1197C" w14:textId="77777777" w:rsidR="00CA373C" w:rsidRDefault="00CA373C">
      <w:pPr>
        <w:rPr>
          <w:b/>
          <w:bCs/>
          <w:sz w:val="22"/>
          <w:szCs w:val="22"/>
        </w:rPr>
      </w:pPr>
    </w:p>
    <w:p w14:paraId="288CF826" w14:textId="2264CCF6" w:rsidR="00221782" w:rsidRPr="00015257" w:rsidRDefault="00CA373C" w:rsidP="00221782">
      <w:pPr>
        <w:rPr>
          <w:bCs/>
          <w:sz w:val="22"/>
          <w:szCs w:val="22"/>
          <w:lang w:val="es-ES"/>
        </w:rPr>
      </w:pPr>
      <w:r>
        <w:rPr>
          <w:bCs/>
          <w:i/>
          <w:sz w:val="22"/>
          <w:szCs w:val="22"/>
        </w:rPr>
        <w:t>Evidence for Hope: Making Human Rights Work in the 21</w:t>
      </w:r>
      <w:r w:rsidRPr="00CA373C">
        <w:rPr>
          <w:bCs/>
          <w:i/>
          <w:sz w:val="22"/>
          <w:szCs w:val="22"/>
          <w:vertAlign w:val="superscript"/>
        </w:rPr>
        <w:t>st</w:t>
      </w:r>
      <w:r>
        <w:rPr>
          <w:bCs/>
          <w:i/>
          <w:sz w:val="22"/>
          <w:szCs w:val="22"/>
        </w:rPr>
        <w:t xml:space="preserve"> Century </w:t>
      </w:r>
      <w:r>
        <w:rPr>
          <w:bCs/>
          <w:sz w:val="22"/>
          <w:szCs w:val="22"/>
        </w:rPr>
        <w:t>(Princeton: Princeton Univ</w:t>
      </w:r>
      <w:r w:rsidR="007463CC">
        <w:rPr>
          <w:bCs/>
          <w:sz w:val="22"/>
          <w:szCs w:val="22"/>
        </w:rPr>
        <w:t xml:space="preserve">ersity Press, </w:t>
      </w:r>
      <w:r>
        <w:rPr>
          <w:bCs/>
          <w:sz w:val="22"/>
          <w:szCs w:val="22"/>
        </w:rPr>
        <w:t>2017)</w:t>
      </w:r>
      <w:r w:rsidR="00221782">
        <w:rPr>
          <w:bCs/>
          <w:sz w:val="22"/>
          <w:szCs w:val="22"/>
        </w:rPr>
        <w:t xml:space="preserve"> translated into Spanish as </w:t>
      </w:r>
      <w:r w:rsidR="00221782" w:rsidRPr="00015257">
        <w:rPr>
          <w:bCs/>
          <w:i/>
          <w:sz w:val="22"/>
          <w:szCs w:val="22"/>
          <w:lang w:val="es-ES"/>
        </w:rPr>
        <w:t>Razones par</w:t>
      </w:r>
      <w:r w:rsidR="00221782">
        <w:rPr>
          <w:bCs/>
          <w:i/>
          <w:sz w:val="22"/>
          <w:szCs w:val="22"/>
          <w:lang w:val="es-ES"/>
        </w:rPr>
        <w:t>a</w:t>
      </w:r>
      <w:r w:rsidR="00221782" w:rsidRPr="00015257">
        <w:rPr>
          <w:bCs/>
          <w:i/>
          <w:sz w:val="22"/>
          <w:szCs w:val="22"/>
          <w:lang w:val="es-ES"/>
        </w:rPr>
        <w:t xml:space="preserve"> la esperanza: La legitimidad y efectividad de los derechos humanos de cara al futuro </w:t>
      </w:r>
      <w:r w:rsidR="00221782" w:rsidRPr="00015257">
        <w:rPr>
          <w:bCs/>
          <w:sz w:val="22"/>
          <w:szCs w:val="22"/>
          <w:lang w:val="es-ES"/>
        </w:rPr>
        <w:t xml:space="preserve">(Buenos Aires: Siglo XXI editores, 2018). </w:t>
      </w:r>
    </w:p>
    <w:p w14:paraId="42784D10" w14:textId="77777777" w:rsidR="002E72B0" w:rsidRDefault="002E72B0">
      <w:pPr>
        <w:rPr>
          <w:b/>
          <w:bCs/>
          <w:sz w:val="22"/>
          <w:szCs w:val="22"/>
        </w:rPr>
      </w:pPr>
    </w:p>
    <w:p w14:paraId="1C3145FE" w14:textId="77777777" w:rsidR="002E72B0" w:rsidRPr="00807C63" w:rsidRDefault="002E72B0" w:rsidP="002E72B0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The Persistent Power of Human Rights</w:t>
      </w:r>
      <w:r w:rsidR="00496775" w:rsidRPr="0003505C">
        <w:rPr>
          <w:i/>
          <w:sz w:val="22"/>
          <w:szCs w:val="22"/>
        </w:rPr>
        <w:t>: From Commitment to Compliance</w:t>
      </w:r>
      <w:r w:rsidR="0003505C">
        <w:rPr>
          <w:sz w:val="22"/>
          <w:szCs w:val="22"/>
        </w:rPr>
        <w:t>, c</w:t>
      </w:r>
      <w:r w:rsidRPr="00807C63">
        <w:rPr>
          <w:sz w:val="22"/>
          <w:szCs w:val="22"/>
        </w:rPr>
        <w:t>o-edited wit</w:t>
      </w:r>
      <w:r>
        <w:rPr>
          <w:sz w:val="22"/>
          <w:szCs w:val="22"/>
        </w:rPr>
        <w:t>h Thomas Risse and Stephen Ropp</w:t>
      </w:r>
      <w:r w:rsidRPr="00807C63">
        <w:rPr>
          <w:sz w:val="22"/>
          <w:szCs w:val="22"/>
        </w:rPr>
        <w:t xml:space="preserve"> (Cambrid</w:t>
      </w:r>
      <w:r w:rsidR="006E1EAC">
        <w:rPr>
          <w:sz w:val="22"/>
          <w:szCs w:val="22"/>
        </w:rPr>
        <w:t>ge: Cambridge University Press,</w:t>
      </w:r>
      <w:r w:rsidR="00865E45">
        <w:rPr>
          <w:sz w:val="22"/>
          <w:szCs w:val="22"/>
        </w:rPr>
        <w:t xml:space="preserve"> 2013</w:t>
      </w:r>
      <w:r w:rsidRPr="00807C63">
        <w:rPr>
          <w:sz w:val="22"/>
          <w:szCs w:val="22"/>
        </w:rPr>
        <w:t>).</w:t>
      </w:r>
    </w:p>
    <w:p w14:paraId="2956D952" w14:textId="77777777" w:rsidR="00742DDA" w:rsidRDefault="00742DDA">
      <w:pPr>
        <w:rPr>
          <w:b/>
          <w:bCs/>
          <w:sz w:val="22"/>
          <w:szCs w:val="22"/>
        </w:rPr>
      </w:pPr>
    </w:p>
    <w:p w14:paraId="03DBF389" w14:textId="77777777" w:rsidR="00742DDA" w:rsidRPr="00472984" w:rsidRDefault="00742DDA" w:rsidP="00742DDA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 xml:space="preserve">The Justice Cascade: How Human Rights Prosecutions are Changing World </w:t>
      </w:r>
      <w:r w:rsidR="005C5089" w:rsidRPr="0003505C">
        <w:rPr>
          <w:i/>
          <w:sz w:val="22"/>
          <w:szCs w:val="22"/>
        </w:rPr>
        <w:t>Politics</w:t>
      </w:r>
      <w:r w:rsidR="0003505C">
        <w:rPr>
          <w:sz w:val="22"/>
          <w:szCs w:val="22"/>
        </w:rPr>
        <w:t xml:space="preserve"> </w:t>
      </w:r>
      <w:r w:rsidR="005C5089" w:rsidRPr="00172723">
        <w:rPr>
          <w:sz w:val="22"/>
          <w:szCs w:val="22"/>
        </w:rPr>
        <w:t>(</w:t>
      </w:r>
      <w:r>
        <w:rPr>
          <w:sz w:val="22"/>
          <w:szCs w:val="22"/>
        </w:rPr>
        <w:t xml:space="preserve">New York: W.W. Norton and Company, </w:t>
      </w:r>
      <w:r w:rsidR="00472984">
        <w:rPr>
          <w:sz w:val="22"/>
          <w:szCs w:val="22"/>
        </w:rPr>
        <w:t xml:space="preserve">2011), translated into Spanish as: </w:t>
      </w:r>
      <w:r w:rsidR="00F316E8">
        <w:rPr>
          <w:i/>
          <w:sz w:val="22"/>
          <w:szCs w:val="22"/>
          <w:lang w:val="es-ES_tradnl"/>
        </w:rPr>
        <w:t>La c</w:t>
      </w:r>
      <w:r w:rsidR="00472984" w:rsidRPr="00472984">
        <w:rPr>
          <w:i/>
          <w:sz w:val="22"/>
          <w:szCs w:val="22"/>
          <w:lang w:val="es-ES_tradnl"/>
        </w:rPr>
        <w:t>a</w:t>
      </w:r>
      <w:r w:rsidR="00F316E8">
        <w:rPr>
          <w:i/>
          <w:sz w:val="22"/>
          <w:szCs w:val="22"/>
          <w:lang w:val="es-ES_tradnl"/>
        </w:rPr>
        <w:t>scada de la justicia: Cómo los juicios de lesa h</w:t>
      </w:r>
      <w:r w:rsidR="00472984" w:rsidRPr="00472984">
        <w:rPr>
          <w:i/>
          <w:sz w:val="22"/>
          <w:szCs w:val="22"/>
          <w:lang w:val="es-ES_tradnl"/>
        </w:rPr>
        <w:t xml:space="preserve">umanidad </w:t>
      </w:r>
      <w:r w:rsidR="00F316E8">
        <w:rPr>
          <w:i/>
          <w:sz w:val="22"/>
          <w:szCs w:val="22"/>
          <w:lang w:val="es-ES_tradnl"/>
        </w:rPr>
        <w:t>están cambiando el mundo de la p</w:t>
      </w:r>
      <w:r w:rsidR="00472984" w:rsidRPr="00472984">
        <w:rPr>
          <w:i/>
          <w:sz w:val="22"/>
          <w:szCs w:val="22"/>
          <w:lang w:val="es-ES_tradnl"/>
        </w:rPr>
        <w:t>olítica,</w:t>
      </w:r>
      <w:r w:rsidR="00472984">
        <w:rPr>
          <w:i/>
          <w:sz w:val="22"/>
          <w:szCs w:val="22"/>
        </w:rPr>
        <w:t xml:space="preserve"> (</w:t>
      </w:r>
      <w:r w:rsidR="00472984">
        <w:rPr>
          <w:sz w:val="22"/>
          <w:szCs w:val="22"/>
        </w:rPr>
        <w:t xml:space="preserve">Buenos Aires, Argentina and Barcelona Spain: Gedisa Editores, 2013 and 2016). </w:t>
      </w:r>
    </w:p>
    <w:p w14:paraId="281A92F5" w14:textId="77777777" w:rsidR="00742DDA" w:rsidRPr="00172723" w:rsidRDefault="00742DDA" w:rsidP="00742DDA">
      <w:pPr>
        <w:tabs>
          <w:tab w:val="left" w:pos="-1440"/>
        </w:tabs>
        <w:ind w:left="360"/>
        <w:rPr>
          <w:b/>
          <w:sz w:val="22"/>
          <w:szCs w:val="22"/>
        </w:rPr>
      </w:pPr>
    </w:p>
    <w:p w14:paraId="1E847FB9" w14:textId="77777777" w:rsidR="0048101D" w:rsidRPr="00807C63" w:rsidRDefault="00257A4F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Mixed Signals</w:t>
      </w:r>
      <w:r w:rsidR="0048101D" w:rsidRPr="0003505C">
        <w:rPr>
          <w:i/>
          <w:sz w:val="22"/>
          <w:szCs w:val="22"/>
        </w:rPr>
        <w:t>: U.S. Human Rights Policy and Latin America</w:t>
      </w:r>
      <w:r w:rsidR="0048101D" w:rsidRPr="00807C63">
        <w:rPr>
          <w:sz w:val="22"/>
          <w:szCs w:val="22"/>
        </w:rPr>
        <w:t xml:space="preserve"> (Ithaca: Cornell University Press, 2004).</w:t>
      </w:r>
    </w:p>
    <w:p w14:paraId="5C2490F5" w14:textId="77777777" w:rsidR="00175A95" w:rsidRDefault="00175A95">
      <w:pPr>
        <w:rPr>
          <w:sz w:val="22"/>
          <w:szCs w:val="22"/>
          <w:u w:val="single"/>
        </w:rPr>
      </w:pPr>
    </w:p>
    <w:p w14:paraId="01D9DC0D" w14:textId="77777777" w:rsidR="002B18B5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Restructuring World Politics: Transnational Social Movements, Networks, and Norms</w:t>
      </w:r>
      <w:r w:rsidR="00500366">
        <w:rPr>
          <w:i/>
          <w:sz w:val="22"/>
          <w:szCs w:val="22"/>
        </w:rPr>
        <w:t>,</w:t>
      </w:r>
      <w:r w:rsidR="00500366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o-edited with </w:t>
      </w:r>
      <w:r w:rsidR="00500366">
        <w:rPr>
          <w:sz w:val="22"/>
          <w:szCs w:val="22"/>
        </w:rPr>
        <w:t>Sanjeev Khagram and James Riker</w:t>
      </w:r>
      <w:r>
        <w:rPr>
          <w:sz w:val="22"/>
          <w:szCs w:val="22"/>
        </w:rPr>
        <w:t xml:space="preserve"> (Minneapolis: University of Minnesota Press, 2002). </w:t>
      </w:r>
    </w:p>
    <w:p w14:paraId="1DDB986B" w14:textId="77777777" w:rsidR="002B18B5" w:rsidRDefault="002B18B5">
      <w:pPr>
        <w:rPr>
          <w:sz w:val="22"/>
          <w:szCs w:val="22"/>
          <w:u w:val="single"/>
        </w:rPr>
      </w:pPr>
    </w:p>
    <w:p w14:paraId="0C731579" w14:textId="77777777" w:rsidR="002B18B5" w:rsidRPr="00807C63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The Power of Human Rights: International Norms and Domestic Change</w:t>
      </w:r>
      <w:r w:rsidR="00500366">
        <w:rPr>
          <w:sz w:val="22"/>
          <w:szCs w:val="22"/>
        </w:rPr>
        <w:t>, c</w:t>
      </w:r>
      <w:r w:rsidRPr="00807C63">
        <w:rPr>
          <w:sz w:val="22"/>
          <w:szCs w:val="22"/>
        </w:rPr>
        <w:t>o-edited with Thomas Risse and Stephen Ropp (Cambridge: Cambridge University Press, 1999).</w:t>
      </w:r>
    </w:p>
    <w:p w14:paraId="360B69D9" w14:textId="77777777" w:rsidR="002B18B5" w:rsidRPr="00807C63" w:rsidRDefault="002B18B5">
      <w:pPr>
        <w:rPr>
          <w:sz w:val="22"/>
          <w:szCs w:val="22"/>
        </w:rPr>
      </w:pPr>
    </w:p>
    <w:p w14:paraId="6EE867B8" w14:textId="77777777" w:rsidR="002B18B5" w:rsidRPr="008D48F7" w:rsidRDefault="002B18B5" w:rsidP="00917C48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500366">
        <w:rPr>
          <w:i/>
          <w:sz w:val="22"/>
          <w:szCs w:val="22"/>
        </w:rPr>
        <w:t xml:space="preserve">Activists </w:t>
      </w:r>
      <w:r w:rsidR="005C5089" w:rsidRPr="00500366">
        <w:rPr>
          <w:i/>
          <w:sz w:val="22"/>
          <w:szCs w:val="22"/>
        </w:rPr>
        <w:t>beyond</w:t>
      </w:r>
      <w:r w:rsidRPr="00500366">
        <w:rPr>
          <w:i/>
          <w:sz w:val="22"/>
          <w:szCs w:val="22"/>
        </w:rPr>
        <w:t xml:space="preserve"> Borders: Advocacy Networks in International Politics</w:t>
      </w:r>
      <w:r w:rsidR="00500366">
        <w:rPr>
          <w:sz w:val="22"/>
          <w:szCs w:val="22"/>
        </w:rPr>
        <w:t>, c</w:t>
      </w:r>
      <w:r w:rsidR="0048101D" w:rsidRPr="008D48F7">
        <w:rPr>
          <w:sz w:val="22"/>
          <w:szCs w:val="22"/>
        </w:rPr>
        <w:t>o</w:t>
      </w:r>
      <w:r w:rsidR="00500366">
        <w:rPr>
          <w:sz w:val="22"/>
          <w:szCs w:val="22"/>
        </w:rPr>
        <w:t>-authored with Margaret Keck</w:t>
      </w:r>
      <w:r w:rsidRPr="008D48F7">
        <w:rPr>
          <w:sz w:val="22"/>
          <w:szCs w:val="22"/>
        </w:rPr>
        <w:t xml:space="preserve"> (Ithaca: Cornell University Press, 1998)</w:t>
      </w:r>
      <w:r w:rsidR="002B40E3">
        <w:rPr>
          <w:sz w:val="22"/>
          <w:szCs w:val="22"/>
        </w:rPr>
        <w:t>,</w:t>
      </w:r>
      <w:r w:rsidR="00472984">
        <w:rPr>
          <w:sz w:val="22"/>
          <w:szCs w:val="22"/>
        </w:rPr>
        <w:t xml:space="preserve"> </w:t>
      </w:r>
      <w:r w:rsidR="002B40E3">
        <w:rPr>
          <w:sz w:val="22"/>
          <w:szCs w:val="22"/>
        </w:rPr>
        <w:t>t</w:t>
      </w:r>
      <w:r w:rsidRPr="008D48F7">
        <w:rPr>
          <w:sz w:val="22"/>
          <w:szCs w:val="22"/>
        </w:rPr>
        <w:t>ranslated into Spanish as</w:t>
      </w:r>
      <w:r w:rsidR="002B40E3">
        <w:rPr>
          <w:sz w:val="22"/>
          <w:szCs w:val="22"/>
        </w:rPr>
        <w:t>:</w:t>
      </w:r>
      <w:r w:rsidRPr="008D48F7">
        <w:rPr>
          <w:sz w:val="22"/>
          <w:szCs w:val="22"/>
        </w:rPr>
        <w:t xml:space="preserve"> </w:t>
      </w:r>
      <w:r w:rsidR="00876774">
        <w:rPr>
          <w:i/>
          <w:sz w:val="22"/>
          <w:szCs w:val="22"/>
        </w:rPr>
        <w:t>Activistas sin fronteras: redes de defensa en política i</w:t>
      </w:r>
      <w:r w:rsidRPr="00A93ECC">
        <w:rPr>
          <w:i/>
          <w:sz w:val="22"/>
          <w:szCs w:val="22"/>
        </w:rPr>
        <w:t>nternacional</w:t>
      </w:r>
      <w:r w:rsidRPr="008D48F7">
        <w:rPr>
          <w:sz w:val="22"/>
          <w:szCs w:val="22"/>
        </w:rPr>
        <w:t xml:space="preserve"> (Mexico City: S</w:t>
      </w:r>
      <w:r w:rsidR="00917C48" w:rsidRPr="008D48F7">
        <w:rPr>
          <w:sz w:val="22"/>
          <w:szCs w:val="22"/>
        </w:rPr>
        <w:t xml:space="preserve">iglo Veintiuno Editores, 2000); Chinese translation by Peking University Press, 2005; Arabic translation by the Arabic Book Program, American Cultural Center, Amman, Jordon, 2005. </w:t>
      </w:r>
    </w:p>
    <w:p w14:paraId="64DFFF65" w14:textId="77777777" w:rsidR="002B18B5" w:rsidRPr="00917C48" w:rsidRDefault="002B18B5">
      <w:pPr>
        <w:rPr>
          <w:u w:val="single"/>
        </w:rPr>
      </w:pPr>
    </w:p>
    <w:p w14:paraId="0055A1C8" w14:textId="77777777" w:rsidR="00A93ECC" w:rsidRPr="004D3CA1" w:rsidRDefault="005E2B61" w:rsidP="00A93ECC">
      <w:pPr>
        <w:rPr>
          <w:sz w:val="22"/>
          <w:szCs w:val="22"/>
        </w:rPr>
      </w:pPr>
      <w:r>
        <w:rPr>
          <w:i/>
          <w:sz w:val="22"/>
          <w:szCs w:val="22"/>
        </w:rPr>
        <w:t>Ideas and Institutions:</w:t>
      </w:r>
      <w:r w:rsidR="002B18B5" w:rsidRPr="00500366">
        <w:rPr>
          <w:i/>
          <w:sz w:val="22"/>
          <w:szCs w:val="22"/>
        </w:rPr>
        <w:t xml:space="preserve"> Developmentalism in Brazil and Argentina</w:t>
      </w:r>
      <w:r w:rsidR="002B18B5" w:rsidRPr="00807C63">
        <w:rPr>
          <w:sz w:val="22"/>
          <w:szCs w:val="22"/>
        </w:rPr>
        <w:t xml:space="preserve"> (Ithaca: Cornell University Press, 1991)</w:t>
      </w:r>
      <w:r w:rsidR="002B40E3">
        <w:rPr>
          <w:sz w:val="22"/>
          <w:szCs w:val="22"/>
        </w:rPr>
        <w:t>,</w:t>
      </w:r>
      <w:r w:rsidR="002B18B5" w:rsidRPr="00807C63">
        <w:rPr>
          <w:sz w:val="22"/>
          <w:szCs w:val="22"/>
        </w:rPr>
        <w:t xml:space="preserve"> </w:t>
      </w:r>
      <w:r w:rsidR="002B40E3" w:rsidRPr="004D3CA1">
        <w:rPr>
          <w:sz w:val="22"/>
          <w:szCs w:val="22"/>
        </w:rPr>
        <w:t>t</w:t>
      </w:r>
      <w:r w:rsidR="00A93ECC" w:rsidRPr="004D3CA1">
        <w:rPr>
          <w:sz w:val="22"/>
          <w:szCs w:val="22"/>
        </w:rPr>
        <w:t>ranslated into Spanish as</w:t>
      </w:r>
      <w:r w:rsidR="002B40E3" w:rsidRPr="004D3CA1">
        <w:rPr>
          <w:sz w:val="22"/>
          <w:szCs w:val="22"/>
        </w:rPr>
        <w:t>:</w:t>
      </w:r>
      <w:r w:rsidR="00A93ECC" w:rsidRPr="004D3CA1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El proyecto desarrollista en</w:t>
      </w:r>
      <w:r w:rsidR="00A93ECC" w:rsidRPr="004D3CA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la </w:t>
      </w:r>
      <w:r w:rsidR="00A93ECC" w:rsidRPr="004D3CA1">
        <w:rPr>
          <w:i/>
          <w:sz w:val="22"/>
          <w:szCs w:val="22"/>
        </w:rPr>
        <w:t>Argentina y Brasil</w:t>
      </w:r>
      <w:r>
        <w:rPr>
          <w:i/>
          <w:sz w:val="22"/>
          <w:szCs w:val="22"/>
        </w:rPr>
        <w:t>: Frondizi y Kubitschek</w:t>
      </w:r>
      <w:r w:rsidR="00A93ECC" w:rsidRPr="004D3CA1">
        <w:rPr>
          <w:i/>
          <w:sz w:val="22"/>
          <w:szCs w:val="22"/>
        </w:rPr>
        <w:t xml:space="preserve"> </w:t>
      </w:r>
      <w:r w:rsidR="00A93ECC" w:rsidRPr="004D3CA1">
        <w:rPr>
          <w:sz w:val="22"/>
          <w:szCs w:val="22"/>
        </w:rPr>
        <w:t xml:space="preserve">(Buenos Aires: Siglo Veintiuno Editora </w:t>
      </w:r>
      <w:r w:rsidR="00742DDA" w:rsidRPr="004D3CA1">
        <w:rPr>
          <w:sz w:val="22"/>
          <w:szCs w:val="22"/>
        </w:rPr>
        <w:t xml:space="preserve">Iberoamericana, </w:t>
      </w:r>
      <w:r>
        <w:rPr>
          <w:sz w:val="22"/>
          <w:szCs w:val="22"/>
        </w:rPr>
        <w:t>2009</w:t>
      </w:r>
      <w:r w:rsidR="00A93ECC" w:rsidRPr="004D3CA1">
        <w:rPr>
          <w:sz w:val="22"/>
          <w:szCs w:val="22"/>
        </w:rPr>
        <w:t>)</w:t>
      </w:r>
      <w:r w:rsidR="00500366" w:rsidRPr="004D3CA1">
        <w:rPr>
          <w:sz w:val="22"/>
          <w:szCs w:val="22"/>
        </w:rPr>
        <w:t>.</w:t>
      </w:r>
      <w:r w:rsidR="00A93ECC" w:rsidRPr="004D3CA1">
        <w:rPr>
          <w:sz w:val="22"/>
          <w:szCs w:val="22"/>
        </w:rPr>
        <w:t xml:space="preserve"> </w:t>
      </w:r>
    </w:p>
    <w:p w14:paraId="702C3232" w14:textId="77777777" w:rsidR="00A93ECC" w:rsidRPr="004D3CA1" w:rsidRDefault="00A93ECC" w:rsidP="00A93ECC">
      <w:pPr>
        <w:rPr>
          <w:bCs/>
          <w:sz w:val="22"/>
          <w:szCs w:val="22"/>
        </w:rPr>
      </w:pPr>
    </w:p>
    <w:p w14:paraId="6A8E9F60" w14:textId="77777777" w:rsidR="00D450C9" w:rsidRPr="004D3CA1" w:rsidRDefault="00D450C9">
      <w:pPr>
        <w:rPr>
          <w:bCs/>
          <w:sz w:val="22"/>
          <w:szCs w:val="22"/>
        </w:rPr>
      </w:pPr>
    </w:p>
    <w:p w14:paraId="2ED29190" w14:textId="77777777" w:rsidR="00AB14B4" w:rsidRDefault="00AB14B4">
      <w:pPr>
        <w:rPr>
          <w:b/>
          <w:bCs/>
          <w:sz w:val="22"/>
          <w:szCs w:val="22"/>
        </w:rPr>
      </w:pPr>
    </w:p>
    <w:p w14:paraId="7C850DCC" w14:textId="31129AEA" w:rsidR="00655C1D" w:rsidRDefault="002B18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Articles and Book Chapters: </w:t>
      </w:r>
    </w:p>
    <w:p w14:paraId="31CDC805" w14:textId="3E7F2675" w:rsidR="003D145C" w:rsidRDefault="003D145C">
      <w:pPr>
        <w:rPr>
          <w:b/>
          <w:bCs/>
          <w:sz w:val="22"/>
          <w:szCs w:val="22"/>
        </w:rPr>
      </w:pPr>
    </w:p>
    <w:p w14:paraId="0C69351B" w14:textId="3B26F678" w:rsidR="003D145C" w:rsidRPr="003D145C" w:rsidRDefault="003D145C" w:rsidP="003D145C">
      <w:pPr>
        <w:rPr>
          <w:sz w:val="22"/>
          <w:szCs w:val="22"/>
        </w:rPr>
      </w:pPr>
      <w:r w:rsidRPr="003D145C">
        <w:rPr>
          <w:color w:val="000000"/>
          <w:sz w:val="22"/>
          <w:szCs w:val="22"/>
        </w:rPr>
        <w:t>Douglas A. Johnson and Kathryn Sikkink, 'Strategizing for Human Rights: From Ideals to Practice' in: Bardo Fassbender and Knut Traisbach (eds), </w:t>
      </w:r>
      <w:r w:rsidRPr="003D145C">
        <w:rPr>
          <w:i/>
          <w:iCs/>
          <w:color w:val="000000"/>
          <w:sz w:val="22"/>
          <w:szCs w:val="22"/>
        </w:rPr>
        <w:t>The Limits of Human Rights</w:t>
      </w:r>
      <w:r w:rsidRPr="003D145C">
        <w:rPr>
          <w:color w:val="000000"/>
          <w:sz w:val="22"/>
          <w:szCs w:val="22"/>
        </w:rPr>
        <w:t> (Oxford: Oxford University Press, 2019) pp. 357–374.</w:t>
      </w:r>
    </w:p>
    <w:p w14:paraId="6E111325" w14:textId="201861CA" w:rsidR="009B2247" w:rsidRDefault="009B2247">
      <w:pPr>
        <w:rPr>
          <w:b/>
          <w:bCs/>
          <w:sz w:val="22"/>
          <w:szCs w:val="22"/>
        </w:rPr>
      </w:pPr>
    </w:p>
    <w:p w14:paraId="4D10F529" w14:textId="5AAC9CAA" w:rsidR="0013281F" w:rsidRDefault="001328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“Breaking the Ban? The Heterogeneous Impact of US Contestation of the Torture Norm,” </w:t>
      </w:r>
      <w:r>
        <w:rPr>
          <w:bCs/>
          <w:i/>
          <w:sz w:val="22"/>
          <w:szCs w:val="22"/>
        </w:rPr>
        <w:t xml:space="preserve">Journal of Global Security Studies, </w:t>
      </w:r>
      <w:r>
        <w:rPr>
          <w:bCs/>
          <w:sz w:val="22"/>
          <w:szCs w:val="22"/>
        </w:rPr>
        <w:t xml:space="preserve">4(1) </w:t>
      </w:r>
      <w:r w:rsidR="00AB14B4">
        <w:rPr>
          <w:bCs/>
          <w:sz w:val="22"/>
          <w:szCs w:val="22"/>
        </w:rPr>
        <w:t xml:space="preserve">(January </w:t>
      </w:r>
      <w:r>
        <w:rPr>
          <w:bCs/>
          <w:sz w:val="22"/>
          <w:szCs w:val="22"/>
        </w:rPr>
        <w:t>2019</w:t>
      </w:r>
      <w:r w:rsidR="00AB14B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: 105-122. (coauthored with Averell Schmidt) </w:t>
      </w:r>
    </w:p>
    <w:p w14:paraId="7818F20E" w14:textId="77777777" w:rsidR="00AB14B4" w:rsidRDefault="00AB14B4">
      <w:pPr>
        <w:rPr>
          <w:bCs/>
          <w:sz w:val="22"/>
          <w:szCs w:val="22"/>
        </w:rPr>
      </w:pPr>
    </w:p>
    <w:p w14:paraId="361E61B4" w14:textId="406BCB88" w:rsidR="00AF0E63" w:rsidRPr="00AC5F34" w:rsidRDefault="00AF0E63" w:rsidP="00AC5F34">
      <w:pPr>
        <w:rPr>
          <w:sz w:val="22"/>
          <w:szCs w:val="22"/>
        </w:rPr>
      </w:pPr>
      <w:r w:rsidRPr="00AC5F34">
        <w:rPr>
          <w:bCs/>
          <w:sz w:val="22"/>
          <w:szCs w:val="22"/>
        </w:rPr>
        <w:t xml:space="preserve">“Behind Bars and Bargains: New Findings on Transitional Justice in Emerging Democracies: </w:t>
      </w:r>
      <w:r w:rsidR="005E466E">
        <w:rPr>
          <w:bCs/>
          <w:sz w:val="22"/>
          <w:szCs w:val="22"/>
        </w:rPr>
        <w:t xml:space="preserve">Research Note,” </w:t>
      </w:r>
      <w:r w:rsidRPr="00AC5F34">
        <w:rPr>
          <w:bCs/>
          <w:i/>
          <w:sz w:val="22"/>
          <w:szCs w:val="22"/>
        </w:rPr>
        <w:t xml:space="preserve">International Studies Quarterly </w:t>
      </w:r>
      <w:r w:rsidR="00AC5F34" w:rsidRPr="00AC5F34">
        <w:rPr>
          <w:sz w:val="22"/>
          <w:szCs w:val="22"/>
        </w:rPr>
        <w:t xml:space="preserve">Vol. 63(1) </w:t>
      </w:r>
      <w:r w:rsidRPr="00AC5F34">
        <w:rPr>
          <w:bCs/>
          <w:sz w:val="22"/>
          <w:szCs w:val="22"/>
        </w:rPr>
        <w:t>(</w:t>
      </w:r>
      <w:r w:rsidR="00AC5F34" w:rsidRPr="00AC5F34">
        <w:rPr>
          <w:bCs/>
          <w:sz w:val="22"/>
          <w:szCs w:val="22"/>
        </w:rPr>
        <w:t xml:space="preserve">Spring </w:t>
      </w:r>
      <w:r w:rsidRPr="00AC5F34">
        <w:rPr>
          <w:bCs/>
          <w:sz w:val="22"/>
          <w:szCs w:val="22"/>
        </w:rPr>
        <w:t>2019)</w:t>
      </w:r>
      <w:r w:rsidR="00AC5F34" w:rsidRPr="00AC5F34">
        <w:rPr>
          <w:bCs/>
          <w:sz w:val="22"/>
          <w:szCs w:val="22"/>
        </w:rPr>
        <w:t xml:space="preserve">: </w:t>
      </w:r>
      <w:r w:rsidR="00AC5F34" w:rsidRPr="00AC5F34">
        <w:rPr>
          <w:sz w:val="22"/>
          <w:szCs w:val="22"/>
        </w:rPr>
        <w:t>99-110.</w:t>
      </w:r>
      <w:r w:rsidR="00AC5F34">
        <w:rPr>
          <w:sz w:val="22"/>
          <w:szCs w:val="22"/>
        </w:rPr>
        <w:t xml:space="preserve"> </w:t>
      </w:r>
      <w:r w:rsidR="009864F7" w:rsidRPr="00AC5F34">
        <w:rPr>
          <w:b/>
          <w:bCs/>
          <w:sz w:val="22"/>
          <w:szCs w:val="22"/>
        </w:rPr>
        <w:t>(</w:t>
      </w:r>
      <w:r w:rsidR="009864F7" w:rsidRPr="00AC5F34">
        <w:rPr>
          <w:bCs/>
          <w:sz w:val="22"/>
          <w:szCs w:val="22"/>
        </w:rPr>
        <w:t xml:space="preserve">co-authored </w:t>
      </w:r>
      <w:r w:rsidRPr="00AC5F34">
        <w:rPr>
          <w:bCs/>
          <w:sz w:val="22"/>
          <w:szCs w:val="22"/>
        </w:rPr>
        <w:t>with Geoff Dancy, Bridget Marchesi, Tricia Olsen, Leigh Payne, and Andrew Reiter</w:t>
      </w:r>
      <w:r w:rsidR="009864F7" w:rsidRPr="00AC5F34">
        <w:rPr>
          <w:bCs/>
          <w:sz w:val="22"/>
          <w:szCs w:val="22"/>
        </w:rPr>
        <w:t>).</w:t>
      </w:r>
    </w:p>
    <w:p w14:paraId="77FD716F" w14:textId="77777777" w:rsidR="0013281F" w:rsidRPr="00AC5F34" w:rsidRDefault="0013281F">
      <w:pPr>
        <w:rPr>
          <w:bCs/>
          <w:sz w:val="22"/>
          <w:szCs w:val="22"/>
        </w:rPr>
      </w:pPr>
    </w:p>
    <w:p w14:paraId="626C32DC" w14:textId="43588620" w:rsidR="009B2247" w:rsidRPr="009B2247" w:rsidRDefault="009B224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Partners in Crime: An Empirical Investigation of the CIA Rendition, Detention, and Interrogation Program,” </w:t>
      </w:r>
      <w:r>
        <w:rPr>
          <w:bCs/>
          <w:i/>
          <w:sz w:val="22"/>
          <w:szCs w:val="22"/>
        </w:rPr>
        <w:t xml:space="preserve">Perspectives on Politics, </w:t>
      </w:r>
      <w:r>
        <w:rPr>
          <w:bCs/>
          <w:sz w:val="22"/>
          <w:szCs w:val="22"/>
        </w:rPr>
        <w:t>Vol 16:4 (December 2018): 1014-1033. (co-authored with Averell Schmidt).</w:t>
      </w:r>
    </w:p>
    <w:p w14:paraId="2D7D7FA8" w14:textId="429723BA" w:rsidR="009E02FF" w:rsidRDefault="009E02FF">
      <w:pPr>
        <w:rPr>
          <w:b/>
          <w:bCs/>
          <w:sz w:val="22"/>
          <w:szCs w:val="22"/>
        </w:rPr>
      </w:pPr>
    </w:p>
    <w:p w14:paraId="3B426C4A" w14:textId="4D393BB4" w:rsidR="009E02FF" w:rsidRDefault="009E02FF">
      <w:pPr>
        <w:rPr>
          <w:bCs/>
          <w:sz w:val="22"/>
          <w:szCs w:val="22"/>
        </w:rPr>
      </w:pPr>
      <w:r w:rsidRPr="009E02FF">
        <w:rPr>
          <w:bCs/>
          <w:sz w:val="22"/>
          <w:szCs w:val="22"/>
        </w:rPr>
        <w:t>“The Information Paradox</w:t>
      </w:r>
      <w:r>
        <w:rPr>
          <w:bCs/>
          <w:sz w:val="22"/>
          <w:szCs w:val="22"/>
        </w:rPr>
        <w:t xml:space="preserve">: How Effective Issue Creation and Information Politics Can Lead to Perceptions of the Ineffectiveness of Transnational Advocacy,” in </w:t>
      </w:r>
      <w:r>
        <w:rPr>
          <w:bCs/>
          <w:i/>
          <w:sz w:val="22"/>
          <w:szCs w:val="22"/>
        </w:rPr>
        <w:t xml:space="preserve">Transnational Advocacy Networks: Twenty Years of Evolving Theory and Practice, </w:t>
      </w:r>
      <w:r>
        <w:rPr>
          <w:bCs/>
          <w:sz w:val="22"/>
          <w:szCs w:val="22"/>
        </w:rPr>
        <w:t>edited by Peter Evans and Cesar Rodriguez-Garavito (Bogota, Colombia: DeJusticia Series, 2018): 26-41.</w:t>
      </w:r>
    </w:p>
    <w:p w14:paraId="27B448AD" w14:textId="4A54D7FC" w:rsidR="008D6E5C" w:rsidRDefault="008D6E5C">
      <w:pPr>
        <w:rPr>
          <w:bCs/>
          <w:sz w:val="22"/>
          <w:szCs w:val="22"/>
        </w:rPr>
      </w:pPr>
    </w:p>
    <w:p w14:paraId="33EEAECC" w14:textId="380C779A" w:rsidR="008D6E5C" w:rsidRPr="009E02FF" w:rsidRDefault="008D6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“A Cautionary Note about the Frame of Peril and Crisis in Human Rights Activism,” in </w:t>
      </w:r>
      <w:r>
        <w:rPr>
          <w:bCs/>
          <w:i/>
          <w:sz w:val="22"/>
          <w:szCs w:val="22"/>
        </w:rPr>
        <w:t xml:space="preserve">Rising to the Populist Challenge: A New Playbook for Human Rights Actors, </w:t>
      </w:r>
      <w:r>
        <w:rPr>
          <w:bCs/>
          <w:sz w:val="22"/>
          <w:szCs w:val="22"/>
        </w:rPr>
        <w:t xml:space="preserve">edited by Cesar Rodriguez-Garavito and Krizna Gomez (Bogota, Colombia: DeJusticia, 2018): 171-182.  </w:t>
      </w:r>
    </w:p>
    <w:p w14:paraId="7072D808" w14:textId="77777777" w:rsidR="00904537" w:rsidRDefault="00904537" w:rsidP="00904537">
      <w:pPr>
        <w:rPr>
          <w:sz w:val="22"/>
          <w:szCs w:val="22"/>
        </w:rPr>
      </w:pPr>
    </w:p>
    <w:p w14:paraId="00D6B142" w14:textId="77777777" w:rsidR="00530626" w:rsidRDefault="00AF528E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“Human Rights Data, Processes, and Outcomes: How Recent Research Points to a Better Future,” in </w:t>
      </w:r>
      <w:r>
        <w:rPr>
          <w:i/>
          <w:sz w:val="22"/>
          <w:szCs w:val="22"/>
        </w:rPr>
        <w:t>Human Rights Futures</w:t>
      </w:r>
      <w:r w:rsidRPr="00F52F00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edited by Stephen Hopgood, Jack Snyder</w:t>
      </w:r>
      <w:r w:rsidR="00530626">
        <w:rPr>
          <w:sz w:val="22"/>
          <w:szCs w:val="22"/>
        </w:rPr>
        <w:t xml:space="preserve">, and Leslie Vinjamuri </w:t>
      </w:r>
      <w:r w:rsidR="00F52F00">
        <w:rPr>
          <w:sz w:val="22"/>
          <w:szCs w:val="22"/>
        </w:rPr>
        <w:t>(Cambridge</w:t>
      </w:r>
      <w:r w:rsidR="007D4620">
        <w:rPr>
          <w:sz w:val="22"/>
          <w:szCs w:val="22"/>
        </w:rPr>
        <w:t>: C</w:t>
      </w:r>
      <w:r w:rsidR="00666360">
        <w:rPr>
          <w:sz w:val="22"/>
          <w:szCs w:val="22"/>
        </w:rPr>
        <w:t>ambridge University Press, 20</w:t>
      </w:r>
      <w:r w:rsidR="00843B5C">
        <w:rPr>
          <w:sz w:val="22"/>
          <w:szCs w:val="22"/>
        </w:rPr>
        <w:t>17), pp.</w:t>
      </w:r>
      <w:r w:rsidR="007D4620">
        <w:rPr>
          <w:sz w:val="22"/>
          <w:szCs w:val="22"/>
        </w:rPr>
        <w:t xml:space="preserve"> </w:t>
      </w:r>
      <w:r w:rsidR="00666360">
        <w:rPr>
          <w:sz w:val="22"/>
          <w:szCs w:val="22"/>
        </w:rPr>
        <w:t>24–</w:t>
      </w:r>
      <w:r w:rsidR="00530626">
        <w:rPr>
          <w:sz w:val="22"/>
          <w:szCs w:val="22"/>
        </w:rPr>
        <w:t xml:space="preserve">59. (co-authored with Geoff Dancy) </w:t>
      </w:r>
    </w:p>
    <w:p w14:paraId="475AD850" w14:textId="77777777" w:rsidR="00530626" w:rsidRDefault="00530626" w:rsidP="00F83E7D">
      <w:pPr>
        <w:tabs>
          <w:tab w:val="left" w:pos="2880"/>
        </w:tabs>
        <w:rPr>
          <w:sz w:val="22"/>
          <w:szCs w:val="22"/>
        </w:rPr>
      </w:pPr>
    </w:p>
    <w:p w14:paraId="03295CC5" w14:textId="77777777" w:rsidR="00100CB6" w:rsidRPr="00100CB6" w:rsidRDefault="00C66405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“Timing and Sequencing in International Politics: Latin America’s Contributions to </w:t>
      </w:r>
      <w:r w:rsidR="00100CB6">
        <w:rPr>
          <w:sz w:val="22"/>
          <w:szCs w:val="22"/>
        </w:rPr>
        <w:t xml:space="preserve">Human Rights,” in </w:t>
      </w:r>
      <w:r w:rsidR="00100CB6">
        <w:rPr>
          <w:i/>
          <w:sz w:val="22"/>
          <w:szCs w:val="22"/>
        </w:rPr>
        <w:t>International Politics and Institutions in Time</w:t>
      </w:r>
      <w:r w:rsidR="00100CB6" w:rsidRPr="00EA2E83">
        <w:rPr>
          <w:sz w:val="22"/>
          <w:szCs w:val="22"/>
        </w:rPr>
        <w:t>,</w:t>
      </w:r>
      <w:r w:rsidR="00100CB6">
        <w:rPr>
          <w:i/>
          <w:sz w:val="22"/>
          <w:szCs w:val="22"/>
        </w:rPr>
        <w:t xml:space="preserve"> </w:t>
      </w:r>
      <w:r w:rsidR="00100CB6">
        <w:rPr>
          <w:sz w:val="22"/>
          <w:szCs w:val="22"/>
        </w:rPr>
        <w:t>edited by Orfeo Fioretos</w:t>
      </w:r>
      <w:r w:rsidR="003969BF">
        <w:rPr>
          <w:sz w:val="22"/>
          <w:szCs w:val="22"/>
        </w:rPr>
        <w:t xml:space="preserve"> (New York:</w:t>
      </w:r>
      <w:r w:rsidR="00843B5C">
        <w:rPr>
          <w:sz w:val="22"/>
          <w:szCs w:val="22"/>
        </w:rPr>
        <w:t xml:space="preserve"> Oxford University Press, 2017), pp. </w:t>
      </w:r>
      <w:r w:rsidR="0073319E">
        <w:rPr>
          <w:sz w:val="22"/>
          <w:szCs w:val="22"/>
        </w:rPr>
        <w:t>231–</w:t>
      </w:r>
      <w:r w:rsidR="009178BA">
        <w:rPr>
          <w:sz w:val="22"/>
          <w:szCs w:val="22"/>
        </w:rPr>
        <w:t>250.</w:t>
      </w:r>
      <w:r w:rsidR="00100CB6">
        <w:rPr>
          <w:i/>
          <w:sz w:val="22"/>
          <w:szCs w:val="22"/>
        </w:rPr>
        <w:t xml:space="preserve"> </w:t>
      </w:r>
    </w:p>
    <w:p w14:paraId="64D89920" w14:textId="77777777" w:rsidR="00100CB6" w:rsidRDefault="00100CB6" w:rsidP="00F83E7D">
      <w:pPr>
        <w:tabs>
          <w:tab w:val="left" w:pos="2880"/>
        </w:tabs>
        <w:rPr>
          <w:sz w:val="22"/>
          <w:szCs w:val="22"/>
        </w:rPr>
      </w:pPr>
    </w:p>
    <w:p w14:paraId="64775D3B" w14:textId="77777777" w:rsidR="00F83E7D" w:rsidRPr="00DD6763" w:rsidRDefault="00F83E7D" w:rsidP="00F83E7D">
      <w:pPr>
        <w:tabs>
          <w:tab w:val="left" w:pos="2880"/>
        </w:tabs>
        <w:rPr>
          <w:sz w:val="22"/>
        </w:rPr>
      </w:pPr>
      <w:r w:rsidRPr="00DD6763">
        <w:rPr>
          <w:sz w:val="22"/>
          <w:szCs w:val="22"/>
        </w:rPr>
        <w:t>“(Re)discovering Duties</w:t>
      </w:r>
      <w:r w:rsidRPr="00DD6763">
        <w:rPr>
          <w:sz w:val="22"/>
        </w:rPr>
        <w:t xml:space="preserve">: Individual Responsibilities in the Age of Rights,” </w:t>
      </w:r>
      <w:r w:rsidRPr="00DD6763">
        <w:rPr>
          <w:i/>
          <w:sz w:val="22"/>
        </w:rPr>
        <w:t>Minnesota Journal of International Law</w:t>
      </w:r>
      <w:r w:rsidR="00566E7C">
        <w:rPr>
          <w:sz w:val="22"/>
        </w:rPr>
        <w:t xml:space="preserve"> </w:t>
      </w:r>
      <w:r w:rsidR="00C15ACD">
        <w:rPr>
          <w:sz w:val="22"/>
        </w:rPr>
        <w:t>26 (January–</w:t>
      </w:r>
      <w:r w:rsidRPr="00DD6763">
        <w:rPr>
          <w:sz w:val="22"/>
        </w:rPr>
        <w:t>February 2017)</w:t>
      </w:r>
      <w:r w:rsidR="00C15ACD">
        <w:rPr>
          <w:sz w:val="22"/>
        </w:rPr>
        <w:t xml:space="preserve">. </w:t>
      </w:r>
      <w:r w:rsidRPr="00DD6763">
        <w:rPr>
          <w:sz w:val="22"/>
        </w:rPr>
        <w:t>(co-authored w</w:t>
      </w:r>
      <w:r w:rsidR="00C15ACD">
        <w:rPr>
          <w:sz w:val="22"/>
        </w:rPr>
        <w:t>ith Fernando Berdion del Valle)</w:t>
      </w:r>
    </w:p>
    <w:p w14:paraId="524093E6" w14:textId="77777777" w:rsidR="00F83E7D" w:rsidRDefault="00F83E7D" w:rsidP="00904537">
      <w:pPr>
        <w:rPr>
          <w:sz w:val="22"/>
          <w:szCs w:val="22"/>
        </w:rPr>
      </w:pPr>
    </w:p>
    <w:p w14:paraId="1276B4E0" w14:textId="77777777" w:rsidR="00904537" w:rsidRDefault="00904537" w:rsidP="00904537">
      <w:pPr>
        <w:rPr>
          <w:sz w:val="22"/>
          <w:szCs w:val="22"/>
        </w:rPr>
      </w:pPr>
      <w:r w:rsidRPr="00655C1D">
        <w:rPr>
          <w:sz w:val="22"/>
          <w:szCs w:val="22"/>
        </w:rPr>
        <w:t xml:space="preserve">“Human Rights,” in </w:t>
      </w:r>
      <w:r w:rsidRPr="00655C1D">
        <w:rPr>
          <w:i/>
          <w:sz w:val="22"/>
          <w:szCs w:val="22"/>
        </w:rPr>
        <w:t>Why Govern? Rethinking Demand, Purpose and</w:t>
      </w:r>
      <w:r w:rsidR="001A4084">
        <w:rPr>
          <w:i/>
          <w:sz w:val="22"/>
          <w:szCs w:val="22"/>
        </w:rPr>
        <w:t xml:space="preserve"> Progress in Global Governance</w:t>
      </w:r>
      <w:r w:rsidR="001A4084">
        <w:rPr>
          <w:sz w:val="22"/>
          <w:szCs w:val="22"/>
        </w:rPr>
        <w:t>,</w:t>
      </w:r>
      <w:r w:rsidRPr="00655C1D">
        <w:rPr>
          <w:i/>
          <w:sz w:val="22"/>
          <w:szCs w:val="22"/>
        </w:rPr>
        <w:t xml:space="preserve"> </w:t>
      </w:r>
      <w:r w:rsidR="001A4084">
        <w:rPr>
          <w:sz w:val="22"/>
          <w:szCs w:val="22"/>
        </w:rPr>
        <w:t xml:space="preserve">edited by Amitav Acharya </w:t>
      </w:r>
      <w:r>
        <w:rPr>
          <w:sz w:val="22"/>
          <w:szCs w:val="22"/>
        </w:rPr>
        <w:t>(</w:t>
      </w:r>
      <w:r w:rsidR="001A4084">
        <w:rPr>
          <w:sz w:val="22"/>
          <w:szCs w:val="22"/>
        </w:rPr>
        <w:t xml:space="preserve">Cambridge: </w:t>
      </w:r>
      <w:r>
        <w:rPr>
          <w:sz w:val="22"/>
          <w:szCs w:val="22"/>
        </w:rPr>
        <w:t>Cambrid</w:t>
      </w:r>
      <w:r w:rsidR="00843B5C">
        <w:rPr>
          <w:sz w:val="22"/>
          <w:szCs w:val="22"/>
        </w:rPr>
        <w:t>ge University Press, 2016), pp.</w:t>
      </w:r>
      <w:r w:rsidR="001A4084">
        <w:rPr>
          <w:sz w:val="22"/>
          <w:szCs w:val="22"/>
        </w:rPr>
        <w:t xml:space="preserve"> 121–</w:t>
      </w:r>
      <w:r>
        <w:rPr>
          <w:sz w:val="22"/>
          <w:szCs w:val="22"/>
        </w:rPr>
        <w:t>137.</w:t>
      </w:r>
      <w:r w:rsidRPr="00655C1D">
        <w:rPr>
          <w:sz w:val="22"/>
          <w:szCs w:val="22"/>
        </w:rPr>
        <w:t xml:space="preserve"> </w:t>
      </w:r>
    </w:p>
    <w:p w14:paraId="6F05B270" w14:textId="77777777" w:rsidR="006D381B" w:rsidRDefault="006D381B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</w:p>
    <w:p w14:paraId="489B7450" w14:textId="77777777" w:rsidR="000C1886" w:rsidRDefault="00655C1D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“Evaluating Transitional Justice: The Role of Multi-Level Mixed Methods Datasets and the Colombia Reparation Program for War Victims,” </w:t>
      </w:r>
      <w:r w:rsidRPr="00391E3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Transitional Justice Review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</w:t>
      </w:r>
      <w:r w:rsidR="00EE5E8E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/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4 (2016)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.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(coauthored with Phuong Pham, Patrick Vinck, Bridget Marchesi, Doug Johnson, 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and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P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eter Dixon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)</w:t>
      </w:r>
    </w:p>
    <w:p w14:paraId="0ECA0432" w14:textId="77777777" w:rsidR="00CF3686" w:rsidRPr="000C1886" w:rsidRDefault="00CF3686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CF3686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Available at: </w:t>
      </w:r>
      <w:hyperlink r:id="rId7" w:history="1">
        <w:r w:rsidRPr="00F265B4">
          <w:rPr>
            <w:rStyle w:val="Hyperlink"/>
            <w:rFonts w:ascii="Times New Roman" w:hAnsi="Times New Roman" w:cs="Times New Roman"/>
            <w:b w:val="0"/>
            <w:i w:val="0"/>
            <w:sz w:val="22"/>
            <w:szCs w:val="22"/>
          </w:rPr>
          <w:t>http://ir.lib.uwo.ca/tjreview/vol1/iss4/3</w:t>
        </w:r>
      </w:hyperlink>
    </w:p>
    <w:p w14:paraId="770FB18D" w14:textId="77777777" w:rsidR="00D43AE1" w:rsidRDefault="00D43AE1" w:rsidP="00655C1D">
      <w:pPr>
        <w:rPr>
          <w:sz w:val="22"/>
          <w:szCs w:val="22"/>
        </w:rPr>
      </w:pPr>
    </w:p>
    <w:p w14:paraId="301B61B0" w14:textId="77777777" w:rsidR="00A600DE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“Latin America’s Protagonist Role in Human Rights: How the Region Shaped Human Rights Norms </w:t>
      </w:r>
      <w:proofErr w:type="gramStart"/>
      <w:r>
        <w:rPr>
          <w:sz w:val="22"/>
          <w:szCs w:val="22"/>
        </w:rPr>
        <w:t>post</w:t>
      </w:r>
      <w:proofErr w:type="gramEnd"/>
      <w:r>
        <w:rPr>
          <w:sz w:val="22"/>
          <w:szCs w:val="22"/>
        </w:rPr>
        <w:t xml:space="preserve"> W</w:t>
      </w:r>
      <w:r w:rsidR="0033278C">
        <w:rPr>
          <w:sz w:val="22"/>
          <w:szCs w:val="22"/>
        </w:rPr>
        <w:t xml:space="preserve">orld </w:t>
      </w:r>
      <w:r>
        <w:rPr>
          <w:sz w:val="22"/>
          <w:szCs w:val="22"/>
        </w:rPr>
        <w:t>W</w:t>
      </w:r>
      <w:r w:rsidR="0033278C">
        <w:rPr>
          <w:sz w:val="22"/>
          <w:szCs w:val="22"/>
        </w:rPr>
        <w:t xml:space="preserve">ar </w:t>
      </w:r>
      <w:r>
        <w:rPr>
          <w:sz w:val="22"/>
          <w:szCs w:val="22"/>
        </w:rPr>
        <w:t xml:space="preserve">II and What it Means for the Field Today,” </w:t>
      </w:r>
      <w:r>
        <w:rPr>
          <w:i/>
          <w:sz w:val="22"/>
          <w:szCs w:val="22"/>
        </w:rPr>
        <w:t>Sur: International Journal on Human Rights</w:t>
      </w:r>
      <w:r w:rsidR="00566E7C">
        <w:rPr>
          <w:sz w:val="22"/>
          <w:szCs w:val="22"/>
        </w:rPr>
        <w:t xml:space="preserve"> </w:t>
      </w:r>
      <w:r w:rsidR="00FB426B">
        <w:rPr>
          <w:sz w:val="22"/>
          <w:szCs w:val="22"/>
        </w:rPr>
        <w:t>22 (December 2015).</w:t>
      </w:r>
    </w:p>
    <w:p w14:paraId="257F7355" w14:textId="77777777" w:rsidR="00FB426B" w:rsidRDefault="00A600DE" w:rsidP="00655C1D">
      <w:pPr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8" w:history="1">
        <w:r w:rsidRPr="00F037BB">
          <w:rPr>
            <w:rStyle w:val="Hyperlink"/>
            <w:sz w:val="22"/>
            <w:szCs w:val="22"/>
          </w:rPr>
          <w:t>http://sur.conectas.org/en/latin-americas-protagonist-role-human-rights/</w:t>
        </w:r>
      </w:hyperlink>
    </w:p>
    <w:p w14:paraId="257847EA" w14:textId="77777777" w:rsidR="00FB426B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t>Also available in Spani</w:t>
      </w:r>
      <w:r w:rsidR="00FB426B">
        <w:rPr>
          <w:sz w:val="22"/>
          <w:szCs w:val="22"/>
        </w:rPr>
        <w:t>sh and Portuguese translation:</w:t>
      </w:r>
    </w:p>
    <w:p w14:paraId="126BB327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>“El papel p</w:t>
      </w:r>
      <w:r w:rsidR="00D43AE1">
        <w:rPr>
          <w:sz w:val="22"/>
          <w:szCs w:val="22"/>
        </w:rPr>
        <w:t>rotag</w:t>
      </w:r>
      <w:r>
        <w:rPr>
          <w:sz w:val="22"/>
          <w:szCs w:val="22"/>
        </w:rPr>
        <w:t>onista de Latinoamerica en los derechos h</w:t>
      </w:r>
      <w:r w:rsidR="00D43AE1">
        <w:rPr>
          <w:sz w:val="22"/>
          <w:szCs w:val="22"/>
        </w:rPr>
        <w:t xml:space="preserve">umanos,” </w:t>
      </w:r>
      <w:hyperlink r:id="rId9" w:history="1">
        <w:r w:rsidR="00D43AE1" w:rsidRPr="00BE3FE2">
          <w:rPr>
            <w:rStyle w:val="Hyperlink"/>
            <w:sz w:val="22"/>
            <w:szCs w:val="22"/>
          </w:rPr>
          <w:t>http://sur.conectas.org/es/el-papel-protagonista-de-latinoamerica-en-los-derechos-humanos/</w:t>
        </w:r>
      </w:hyperlink>
    </w:p>
    <w:p w14:paraId="48C49C29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>“Protagonismo da América Latina em direitos h</w:t>
      </w:r>
      <w:r w:rsidR="00D43AE1">
        <w:rPr>
          <w:sz w:val="22"/>
          <w:szCs w:val="22"/>
        </w:rPr>
        <w:t>umanos,</w:t>
      </w:r>
      <w:r>
        <w:rPr>
          <w:sz w:val="22"/>
          <w:szCs w:val="22"/>
        </w:rPr>
        <w:t>”</w:t>
      </w:r>
      <w:r w:rsidR="00D43AE1">
        <w:rPr>
          <w:sz w:val="22"/>
          <w:szCs w:val="22"/>
        </w:rPr>
        <w:t xml:space="preserve"> </w:t>
      </w:r>
      <w:hyperlink r:id="rId10" w:history="1">
        <w:r w:rsidR="00D43AE1" w:rsidRPr="00BE3FE2">
          <w:rPr>
            <w:rStyle w:val="Hyperlink"/>
            <w:sz w:val="22"/>
            <w:szCs w:val="22"/>
          </w:rPr>
          <w:t>http://sur.conectas.org/protagonismo-da-america-latina-em-direitos-humanos/</w:t>
        </w:r>
      </w:hyperlink>
      <w:r w:rsidR="00D43AE1">
        <w:rPr>
          <w:sz w:val="22"/>
          <w:szCs w:val="22"/>
        </w:rPr>
        <w:t xml:space="preserve"> </w:t>
      </w:r>
    </w:p>
    <w:p w14:paraId="39A7A531" w14:textId="77777777" w:rsidR="004D3CA1" w:rsidRDefault="004D3CA1">
      <w:pPr>
        <w:rPr>
          <w:b/>
          <w:bCs/>
          <w:sz w:val="22"/>
          <w:szCs w:val="22"/>
        </w:rPr>
      </w:pPr>
    </w:p>
    <w:p w14:paraId="6F790989" w14:textId="77777777" w:rsidR="004D3CA1" w:rsidRPr="004D3CA1" w:rsidRDefault="004D3C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“Latin America and the Idea of the International Protection of Human Rights,” in </w:t>
      </w:r>
      <w:r>
        <w:rPr>
          <w:bCs/>
          <w:i/>
          <w:sz w:val="22"/>
          <w:szCs w:val="22"/>
        </w:rPr>
        <w:t>Routledge Handbook of Latin America in the World</w:t>
      </w:r>
      <w:r w:rsidRPr="00D03756">
        <w:rPr>
          <w:bCs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edited by Jorge I. Dominguez and Ana Covarrubias (New York: Routledge, 20</w:t>
      </w:r>
      <w:r w:rsidR="00843B5C">
        <w:rPr>
          <w:bCs/>
          <w:sz w:val="22"/>
          <w:szCs w:val="22"/>
        </w:rPr>
        <w:t xml:space="preserve">15), </w:t>
      </w:r>
      <w:r w:rsidR="00843B5C">
        <w:rPr>
          <w:sz w:val="22"/>
          <w:szCs w:val="22"/>
        </w:rPr>
        <w:t>pp.</w:t>
      </w:r>
      <w:r w:rsidR="00D03756">
        <w:rPr>
          <w:bCs/>
          <w:sz w:val="22"/>
          <w:szCs w:val="22"/>
        </w:rPr>
        <w:t xml:space="preserve"> 349–</w:t>
      </w:r>
      <w:r>
        <w:rPr>
          <w:bCs/>
          <w:sz w:val="22"/>
          <w:szCs w:val="22"/>
        </w:rPr>
        <w:t>361.</w:t>
      </w:r>
    </w:p>
    <w:p w14:paraId="116FCA94" w14:textId="77777777" w:rsidR="001D1AA2" w:rsidRDefault="001D1AA2">
      <w:pPr>
        <w:rPr>
          <w:b/>
          <w:bCs/>
          <w:sz w:val="22"/>
          <w:szCs w:val="22"/>
        </w:rPr>
      </w:pPr>
    </w:p>
    <w:p w14:paraId="08BB4259" w14:textId="77777777" w:rsidR="0003740F" w:rsidRDefault="00037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“Nothing b</w:t>
      </w:r>
      <w:r w:rsidR="001D1AA2" w:rsidRPr="00013925">
        <w:rPr>
          <w:bCs/>
          <w:sz w:val="22"/>
          <w:szCs w:val="22"/>
        </w:rPr>
        <w:t xml:space="preserve">ut the Truth: Brazil’s Truth Commission Looks Back,” </w:t>
      </w:r>
      <w:r w:rsidR="001D1AA2" w:rsidRPr="00013925">
        <w:rPr>
          <w:bCs/>
          <w:i/>
          <w:sz w:val="22"/>
          <w:szCs w:val="22"/>
        </w:rPr>
        <w:t>Foreign Affairs</w:t>
      </w:r>
      <w:r w:rsidR="001D1AA2" w:rsidRPr="0003740F">
        <w:rPr>
          <w:bCs/>
          <w:sz w:val="22"/>
          <w:szCs w:val="22"/>
        </w:rPr>
        <w:t>,</w:t>
      </w:r>
      <w:r w:rsidR="001D1AA2" w:rsidRPr="00013925">
        <w:rPr>
          <w:bCs/>
          <w:i/>
          <w:sz w:val="22"/>
          <w:szCs w:val="22"/>
        </w:rPr>
        <w:t xml:space="preserve"> </w:t>
      </w:r>
      <w:r w:rsidR="001D1AA2" w:rsidRPr="00013925">
        <w:rPr>
          <w:bCs/>
          <w:sz w:val="22"/>
          <w:szCs w:val="22"/>
        </w:rPr>
        <w:t>February 26, 2015</w:t>
      </w:r>
      <w:r>
        <w:rPr>
          <w:bCs/>
          <w:sz w:val="22"/>
          <w:szCs w:val="22"/>
        </w:rPr>
        <w:t>.</w:t>
      </w:r>
      <w:r w:rsidR="001D1AA2" w:rsidRPr="00013925">
        <w:rPr>
          <w:bCs/>
          <w:sz w:val="22"/>
          <w:szCs w:val="22"/>
        </w:rPr>
        <w:t xml:space="preserve"> (co-a</w:t>
      </w:r>
      <w:r>
        <w:rPr>
          <w:bCs/>
          <w:sz w:val="22"/>
          <w:szCs w:val="22"/>
        </w:rPr>
        <w:t>uthored with Bridget Marchesi)</w:t>
      </w:r>
    </w:p>
    <w:p w14:paraId="12ECF4C0" w14:textId="77777777" w:rsidR="0003740F" w:rsidRDefault="0003740F">
      <w:pPr>
        <w:rPr>
          <w:rStyle w:val="Hyperlink"/>
          <w:bCs/>
          <w:sz w:val="22"/>
          <w:szCs w:val="22"/>
        </w:rPr>
      </w:pPr>
      <w:r>
        <w:rPr>
          <w:bCs/>
          <w:sz w:val="22"/>
          <w:szCs w:val="22"/>
        </w:rPr>
        <w:t xml:space="preserve">Available at: </w:t>
      </w:r>
      <w:hyperlink r:id="rId11" w:history="1">
        <w:r w:rsidRPr="00F037B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</w:p>
    <w:p w14:paraId="378A8653" w14:textId="77777777" w:rsidR="00AD21BE" w:rsidRDefault="00AD21BE">
      <w:pPr>
        <w:rPr>
          <w:rStyle w:val="Hyperlink"/>
          <w:bCs/>
          <w:sz w:val="22"/>
          <w:szCs w:val="22"/>
        </w:rPr>
      </w:pPr>
    </w:p>
    <w:p w14:paraId="73FE9A9E" w14:textId="5F1D1C2D" w:rsidR="0093244B" w:rsidRPr="00C30844" w:rsidRDefault="00C30844" w:rsidP="0093244B">
      <w:pPr>
        <w:rPr>
          <w:sz w:val="22"/>
          <w:szCs w:val="22"/>
        </w:rPr>
      </w:pPr>
      <w:r w:rsidRPr="00C30844">
        <w:rPr>
          <w:sz w:val="22"/>
          <w:szCs w:val="22"/>
        </w:rPr>
        <w:t>“Transitional J</w:t>
      </w:r>
      <w:r w:rsidR="00AD21BE" w:rsidRPr="00C30844">
        <w:rPr>
          <w:sz w:val="22"/>
          <w:szCs w:val="22"/>
        </w:rPr>
        <w:t xml:space="preserve">ustice </w:t>
      </w:r>
      <w:r w:rsidR="00182F75" w:rsidRPr="00C30844">
        <w:rPr>
          <w:sz w:val="22"/>
          <w:szCs w:val="22"/>
        </w:rPr>
        <w:t>in the Asia-Pacific</w:t>
      </w:r>
      <w:r w:rsidRPr="00C30844">
        <w:rPr>
          <w:sz w:val="22"/>
          <w:szCs w:val="22"/>
        </w:rPr>
        <w:t>: Comparative and Theoretical P</w:t>
      </w:r>
      <w:r w:rsidR="00AD21BE" w:rsidRPr="00C30844">
        <w:rPr>
          <w:sz w:val="22"/>
          <w:szCs w:val="22"/>
        </w:rPr>
        <w:t xml:space="preserve">erspectives” </w:t>
      </w:r>
      <w:r w:rsidR="00182F75" w:rsidRPr="00C30844">
        <w:rPr>
          <w:sz w:val="22"/>
          <w:szCs w:val="22"/>
        </w:rPr>
        <w:t xml:space="preserve">in </w:t>
      </w:r>
      <w:r w:rsidR="00182F75" w:rsidRPr="00C30844">
        <w:rPr>
          <w:i/>
          <w:sz w:val="22"/>
          <w:szCs w:val="22"/>
        </w:rPr>
        <w:t xml:space="preserve">Transitional justice in the Asia-Pacific. </w:t>
      </w:r>
      <w:r w:rsidR="00182F75" w:rsidRPr="00C30844">
        <w:rPr>
          <w:sz w:val="22"/>
          <w:szCs w:val="22"/>
        </w:rPr>
        <w:t xml:space="preserve"> </w:t>
      </w:r>
      <w:r w:rsidR="008A46CE" w:rsidRPr="00C30844">
        <w:rPr>
          <w:sz w:val="22"/>
          <w:szCs w:val="22"/>
        </w:rPr>
        <w:t>E</w:t>
      </w:r>
      <w:r w:rsidR="00182F75" w:rsidRPr="00C30844">
        <w:rPr>
          <w:sz w:val="22"/>
          <w:szCs w:val="22"/>
        </w:rPr>
        <w:t>dited by Renée Jeffery</w:t>
      </w:r>
      <w:r w:rsidR="008A46CE" w:rsidRPr="00C30844">
        <w:rPr>
          <w:sz w:val="22"/>
          <w:szCs w:val="22"/>
        </w:rPr>
        <w:t xml:space="preserve"> and Hun Joon Kim (</w:t>
      </w:r>
      <w:r>
        <w:rPr>
          <w:sz w:val="22"/>
          <w:szCs w:val="22"/>
        </w:rPr>
        <w:t>New York, NY</w:t>
      </w:r>
      <w:r w:rsidR="00182F75" w:rsidRPr="00C30844">
        <w:rPr>
          <w:sz w:val="22"/>
          <w:szCs w:val="22"/>
        </w:rPr>
        <w:t>: Cambridge University Press, 201</w:t>
      </w:r>
      <w:r w:rsidR="00D10953">
        <w:rPr>
          <w:sz w:val="22"/>
          <w:szCs w:val="22"/>
        </w:rPr>
        <w:t>4): 33-60.</w:t>
      </w:r>
      <w:r w:rsidR="008A46CE" w:rsidRPr="00C30844">
        <w:rPr>
          <w:sz w:val="22"/>
          <w:szCs w:val="22"/>
        </w:rPr>
        <w:t xml:space="preserve"> </w:t>
      </w:r>
      <w:r w:rsidR="0093244B" w:rsidRPr="00C30844">
        <w:rPr>
          <w:sz w:val="22"/>
          <w:szCs w:val="22"/>
        </w:rPr>
        <w:t xml:space="preserve"> (co-authored with Leigh </w:t>
      </w:r>
      <w:r w:rsidR="00AD21BE" w:rsidRPr="00C30844">
        <w:rPr>
          <w:sz w:val="22"/>
          <w:szCs w:val="22"/>
        </w:rPr>
        <w:t>Payne</w:t>
      </w:r>
      <w:r w:rsidR="0093244B" w:rsidRPr="00C30844">
        <w:rPr>
          <w:sz w:val="22"/>
          <w:szCs w:val="22"/>
        </w:rPr>
        <w:t xml:space="preserve">). </w:t>
      </w:r>
    </w:p>
    <w:p w14:paraId="277627DE" w14:textId="55CFA398" w:rsidR="003103D6" w:rsidRPr="0093244B" w:rsidRDefault="003103D6" w:rsidP="0093244B">
      <w:pPr>
        <w:rPr>
          <w:szCs w:val="20"/>
        </w:rPr>
      </w:pPr>
    </w:p>
    <w:p w14:paraId="7AE43960" w14:textId="77777777" w:rsidR="003103D6" w:rsidRPr="00013925" w:rsidRDefault="0003740F" w:rsidP="003103D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“</w:t>
      </w:r>
      <w:r w:rsidR="003103D6" w:rsidRPr="00013925">
        <w:rPr>
          <w:sz w:val="22"/>
          <w:szCs w:val="22"/>
        </w:rPr>
        <w:t>Latin American Countries as Norm Protagonists of the Idea</w:t>
      </w:r>
      <w:r w:rsidR="00B74E18">
        <w:rPr>
          <w:sz w:val="22"/>
          <w:szCs w:val="22"/>
        </w:rPr>
        <w:t xml:space="preserve"> of International Human Rights,”</w:t>
      </w:r>
      <w:r w:rsidR="003103D6" w:rsidRPr="00013925">
        <w:rPr>
          <w:sz w:val="22"/>
          <w:szCs w:val="22"/>
        </w:rPr>
        <w:t xml:space="preserve"> </w:t>
      </w:r>
      <w:r w:rsidR="003103D6" w:rsidRPr="00013925">
        <w:rPr>
          <w:i/>
          <w:iCs/>
          <w:sz w:val="22"/>
          <w:szCs w:val="22"/>
        </w:rPr>
        <w:t>Global Governance</w:t>
      </w:r>
      <w:r w:rsidR="00432D9E">
        <w:rPr>
          <w:sz w:val="22"/>
          <w:szCs w:val="22"/>
        </w:rPr>
        <w:t xml:space="preserve"> 20/</w:t>
      </w:r>
      <w:r w:rsidR="00B74E18">
        <w:rPr>
          <w:sz w:val="22"/>
          <w:szCs w:val="22"/>
        </w:rPr>
        <w:t>3 (July–</w:t>
      </w:r>
      <w:r w:rsidR="0023791E">
        <w:rPr>
          <w:sz w:val="22"/>
          <w:szCs w:val="22"/>
        </w:rPr>
        <w:t>September 2014): 389–</w:t>
      </w:r>
      <w:r w:rsidR="003103D6" w:rsidRPr="00013925">
        <w:rPr>
          <w:sz w:val="22"/>
          <w:szCs w:val="22"/>
        </w:rPr>
        <w:t>404.</w:t>
      </w:r>
      <w:r w:rsidR="00247A27">
        <w:rPr>
          <w:sz w:val="22"/>
          <w:szCs w:val="22"/>
        </w:rPr>
        <w:t xml:space="preserve">  </w:t>
      </w:r>
    </w:p>
    <w:p w14:paraId="207A0DE4" w14:textId="77777777" w:rsidR="00685DCE" w:rsidRPr="00013925" w:rsidRDefault="00685DCE">
      <w:pPr>
        <w:rPr>
          <w:b/>
          <w:bCs/>
          <w:sz w:val="22"/>
          <w:szCs w:val="22"/>
        </w:rPr>
      </w:pPr>
    </w:p>
    <w:p w14:paraId="05739A9B" w14:textId="77777777" w:rsidR="00496775" w:rsidRPr="00013925" w:rsidRDefault="00500366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“Human Rights Prosecutions and the Participation Rights of Victims in Latin America,” </w:t>
      </w:r>
      <w:r w:rsidRPr="00013925">
        <w:rPr>
          <w:bCs/>
          <w:i/>
          <w:sz w:val="22"/>
          <w:szCs w:val="22"/>
        </w:rPr>
        <w:t>Law &amp; Society Review</w:t>
      </w:r>
      <w:r w:rsidR="00432D9E">
        <w:rPr>
          <w:bCs/>
          <w:sz w:val="22"/>
          <w:szCs w:val="22"/>
        </w:rPr>
        <w:t xml:space="preserve"> 47/</w:t>
      </w:r>
      <w:r w:rsidRPr="00013925">
        <w:rPr>
          <w:bCs/>
          <w:sz w:val="22"/>
          <w:szCs w:val="22"/>
        </w:rPr>
        <w:t>4</w:t>
      </w:r>
      <w:r w:rsidR="00A407C8">
        <w:rPr>
          <w:bCs/>
          <w:sz w:val="22"/>
          <w:szCs w:val="22"/>
        </w:rPr>
        <w:t xml:space="preserve"> (December 2013): 873–</w:t>
      </w:r>
      <w:r w:rsidRPr="00013925">
        <w:rPr>
          <w:bCs/>
          <w:sz w:val="22"/>
          <w:szCs w:val="22"/>
        </w:rPr>
        <w:t>907</w:t>
      </w:r>
      <w:r w:rsidR="00A407C8">
        <w:rPr>
          <w:bCs/>
          <w:sz w:val="22"/>
          <w:szCs w:val="22"/>
        </w:rPr>
        <w:t>.</w:t>
      </w:r>
      <w:r w:rsidRPr="00013925">
        <w:rPr>
          <w:bCs/>
          <w:sz w:val="22"/>
          <w:szCs w:val="22"/>
        </w:rPr>
        <w:t xml:space="preserve"> (co</w:t>
      </w:r>
      <w:r w:rsidR="00A407C8">
        <w:rPr>
          <w:bCs/>
          <w:sz w:val="22"/>
          <w:szCs w:val="22"/>
        </w:rPr>
        <w:t>-authored with Veronica Michel)</w:t>
      </w:r>
    </w:p>
    <w:p w14:paraId="3EFED751" w14:textId="77777777" w:rsidR="00500366" w:rsidRPr="00013925" w:rsidRDefault="00500366">
      <w:pPr>
        <w:rPr>
          <w:b/>
          <w:bCs/>
          <w:sz w:val="22"/>
          <w:szCs w:val="22"/>
        </w:rPr>
      </w:pPr>
    </w:p>
    <w:p w14:paraId="5197224E" w14:textId="77777777" w:rsidR="00496775" w:rsidRPr="00496775" w:rsidRDefault="0049677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“The Justice Cascade: The Origins and Effectiveness of Prosecutions for Human Rights Violations,”</w:t>
      </w:r>
      <w:r w:rsidR="00685DCE">
        <w:rPr>
          <w:bCs/>
          <w:sz w:val="22"/>
          <w:szCs w:val="22"/>
        </w:rPr>
        <w:t xml:space="preserve"> </w:t>
      </w:r>
      <w:r w:rsidRPr="00500366">
        <w:rPr>
          <w:bCs/>
          <w:i/>
          <w:sz w:val="22"/>
          <w:szCs w:val="22"/>
        </w:rPr>
        <w:t>Annual Review of Law and Social Science</w:t>
      </w:r>
      <w:r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9 (</w:t>
      </w:r>
      <w:r>
        <w:rPr>
          <w:bCs/>
          <w:sz w:val="22"/>
          <w:szCs w:val="22"/>
        </w:rPr>
        <w:t>2013</w:t>
      </w:r>
      <w:r w:rsidR="00500366">
        <w:rPr>
          <w:bCs/>
          <w:sz w:val="22"/>
          <w:szCs w:val="22"/>
        </w:rPr>
        <w:t>)</w:t>
      </w:r>
      <w:r w:rsidR="006501C6">
        <w:rPr>
          <w:bCs/>
          <w:sz w:val="22"/>
          <w:szCs w:val="22"/>
        </w:rPr>
        <w:t>: 269–</w:t>
      </w:r>
      <w:r>
        <w:rPr>
          <w:bCs/>
          <w:sz w:val="22"/>
          <w:szCs w:val="22"/>
        </w:rPr>
        <w:t>85</w:t>
      </w:r>
      <w:r w:rsidR="006501C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6501C6">
        <w:rPr>
          <w:bCs/>
          <w:sz w:val="22"/>
          <w:szCs w:val="22"/>
        </w:rPr>
        <w:t>(co-authored with Hun Joon Kim)</w:t>
      </w:r>
    </w:p>
    <w:p w14:paraId="2E0BE90C" w14:textId="77777777" w:rsidR="002A3446" w:rsidRDefault="002A3446">
      <w:pPr>
        <w:rPr>
          <w:b/>
          <w:bCs/>
          <w:sz w:val="22"/>
          <w:szCs w:val="22"/>
        </w:rPr>
      </w:pPr>
    </w:p>
    <w:p w14:paraId="19F83B9E" w14:textId="77777777" w:rsidR="00B153A0" w:rsidRDefault="00183324">
      <w:pPr>
        <w:rPr>
          <w:bCs/>
          <w:sz w:val="22"/>
          <w:szCs w:val="22"/>
        </w:rPr>
      </w:pPr>
      <w:r w:rsidRPr="006501C6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Information Effects and Human Rights Data: Is the Good News about Increased Human Rights Information Bad News for Human Rights Measures?” </w:t>
      </w:r>
      <w:r w:rsidRPr="00500366">
        <w:rPr>
          <w:bCs/>
          <w:i/>
          <w:sz w:val="22"/>
          <w:szCs w:val="22"/>
        </w:rPr>
        <w:t>Human Rights Quarterly</w:t>
      </w:r>
      <w:r>
        <w:rPr>
          <w:bCs/>
          <w:i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35/3 (2013)</w:t>
      </w:r>
      <w:r w:rsidR="00B153A0">
        <w:rPr>
          <w:bCs/>
          <w:sz w:val="22"/>
          <w:szCs w:val="22"/>
        </w:rPr>
        <w:t>: 539–</w:t>
      </w:r>
      <w:r w:rsidR="00500366">
        <w:rPr>
          <w:bCs/>
          <w:sz w:val="22"/>
          <w:szCs w:val="22"/>
        </w:rPr>
        <w:t>568</w:t>
      </w:r>
      <w:r w:rsidR="00B153A0">
        <w:rPr>
          <w:bCs/>
          <w:sz w:val="22"/>
          <w:szCs w:val="22"/>
        </w:rPr>
        <w:t>.</w:t>
      </w:r>
      <w:r w:rsidR="00592BA6">
        <w:rPr>
          <w:bCs/>
          <w:sz w:val="22"/>
          <w:szCs w:val="22"/>
        </w:rPr>
        <w:t xml:space="preserve"> (co-authored with Ann Marie Clark)</w:t>
      </w:r>
    </w:p>
    <w:p w14:paraId="6313D019" w14:textId="77777777" w:rsidR="00B153A0" w:rsidRDefault="00B153A0">
      <w:pPr>
        <w:rPr>
          <w:bCs/>
          <w:sz w:val="22"/>
          <w:szCs w:val="22"/>
        </w:rPr>
      </w:pPr>
    </w:p>
    <w:p w14:paraId="0A2335AA" w14:textId="77777777" w:rsidR="00183324" w:rsidRDefault="007173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“Response to David L Richards,” </w:t>
      </w:r>
      <w:r>
        <w:rPr>
          <w:bCs/>
          <w:i/>
          <w:sz w:val="22"/>
          <w:szCs w:val="22"/>
        </w:rPr>
        <w:t xml:space="preserve">Human Rights Quarterly </w:t>
      </w:r>
      <w:r w:rsidR="00592BA6">
        <w:rPr>
          <w:bCs/>
          <w:sz w:val="22"/>
          <w:szCs w:val="22"/>
        </w:rPr>
        <w:t>38/2 (May 2016): 493–496.</w:t>
      </w:r>
      <w:r>
        <w:rPr>
          <w:bCs/>
          <w:sz w:val="22"/>
          <w:szCs w:val="22"/>
        </w:rPr>
        <w:t xml:space="preserve"> (co-</w:t>
      </w:r>
      <w:r w:rsidR="00592BA6">
        <w:rPr>
          <w:bCs/>
          <w:sz w:val="22"/>
          <w:szCs w:val="22"/>
        </w:rPr>
        <w:t>authored with Ann Marie Clark)</w:t>
      </w:r>
      <w:r>
        <w:rPr>
          <w:bCs/>
          <w:sz w:val="22"/>
          <w:szCs w:val="22"/>
        </w:rPr>
        <w:t xml:space="preserve"> </w:t>
      </w:r>
    </w:p>
    <w:p w14:paraId="03CE616D" w14:textId="77777777" w:rsidR="00AB27AC" w:rsidRDefault="00AB27AC">
      <w:pPr>
        <w:rPr>
          <w:bCs/>
          <w:sz w:val="22"/>
          <w:szCs w:val="22"/>
        </w:rPr>
      </w:pPr>
    </w:p>
    <w:p w14:paraId="1F7C3B96" w14:textId="77777777" w:rsidR="00AB27AC" w:rsidRPr="00AB27AC" w:rsidRDefault="00AB27AC">
      <w:pPr>
        <w:rPr>
          <w:sz w:val="22"/>
          <w:szCs w:val="22"/>
        </w:rPr>
      </w:pPr>
      <w:r w:rsidRPr="00AB27AC">
        <w:rPr>
          <w:rStyle w:val="exldetailsdisplayval"/>
          <w:sz w:val="22"/>
          <w:szCs w:val="22"/>
        </w:rPr>
        <w:t>“</w:t>
      </w:r>
      <w:r>
        <w:rPr>
          <w:rStyle w:val="exldetailsdisplayval"/>
          <w:sz w:val="22"/>
          <w:szCs w:val="22"/>
        </w:rPr>
        <w:t>The United States and Torture: Does the Spiral Model W</w:t>
      </w:r>
      <w:r w:rsidRPr="00AB27AC">
        <w:rPr>
          <w:rStyle w:val="exldetailsdisplayval"/>
          <w:sz w:val="22"/>
          <w:szCs w:val="22"/>
        </w:rPr>
        <w:t>ork?</w:t>
      </w:r>
      <w:r w:rsidR="00131401">
        <w:rPr>
          <w:rStyle w:val="exldetailsdisplayval"/>
          <w:sz w:val="22"/>
          <w:szCs w:val="22"/>
        </w:rPr>
        <w:t>” i</w:t>
      </w:r>
      <w:r w:rsidRPr="00AB27AC">
        <w:rPr>
          <w:rStyle w:val="exldetailsdisplayval"/>
          <w:sz w:val="22"/>
          <w:szCs w:val="22"/>
        </w:rPr>
        <w:t xml:space="preserve">n </w:t>
      </w:r>
      <w:r w:rsidRPr="00AB27AC">
        <w:rPr>
          <w:i/>
          <w:sz w:val="22"/>
          <w:szCs w:val="22"/>
        </w:rPr>
        <w:t>The Persistent Power of Human Rights: From Commitment to Compliance</w:t>
      </w:r>
      <w:r w:rsidRPr="00AB27AC">
        <w:rPr>
          <w:sz w:val="22"/>
          <w:szCs w:val="22"/>
        </w:rPr>
        <w:t xml:space="preserve">, </w:t>
      </w:r>
      <w:r>
        <w:rPr>
          <w:sz w:val="22"/>
          <w:szCs w:val="22"/>
        </w:rPr>
        <w:t>edited by</w:t>
      </w:r>
      <w:r w:rsidRPr="00AB27AC">
        <w:rPr>
          <w:sz w:val="22"/>
          <w:szCs w:val="22"/>
        </w:rPr>
        <w:t xml:space="preserve"> Thomas Risse</w:t>
      </w:r>
      <w:r>
        <w:rPr>
          <w:sz w:val="22"/>
          <w:szCs w:val="22"/>
        </w:rPr>
        <w:t>,</w:t>
      </w:r>
      <w:r w:rsidRPr="00AB27AC">
        <w:rPr>
          <w:sz w:val="22"/>
          <w:szCs w:val="22"/>
        </w:rPr>
        <w:t xml:space="preserve"> Stephen Ropp</w:t>
      </w:r>
      <w:r>
        <w:rPr>
          <w:sz w:val="22"/>
          <w:szCs w:val="22"/>
        </w:rPr>
        <w:t xml:space="preserve"> and Kathryn Sikkink</w:t>
      </w:r>
      <w:r w:rsidRPr="00AB27AC">
        <w:rPr>
          <w:sz w:val="22"/>
          <w:szCs w:val="22"/>
        </w:rPr>
        <w:t xml:space="preserve"> (Cambridge: Cambridge University Press, 2013).</w:t>
      </w:r>
    </w:p>
    <w:p w14:paraId="7C06AAAD" w14:textId="77777777" w:rsidR="00183324" w:rsidRDefault="00183324">
      <w:pPr>
        <w:rPr>
          <w:bCs/>
          <w:sz w:val="22"/>
          <w:szCs w:val="22"/>
        </w:rPr>
      </w:pPr>
    </w:p>
    <w:p w14:paraId="26CEB01A" w14:textId="77777777" w:rsidR="00183324" w:rsidRDefault="001833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“How Do Human Rights Prosecutions Improve Human Rights after Transition?” </w:t>
      </w:r>
      <w:r w:rsidR="00496775" w:rsidRPr="00131401">
        <w:rPr>
          <w:bCs/>
          <w:i/>
          <w:sz w:val="22"/>
          <w:szCs w:val="22"/>
        </w:rPr>
        <w:t>Interdisciplinary</w:t>
      </w:r>
      <w:r w:rsidRPr="00131401">
        <w:rPr>
          <w:bCs/>
          <w:i/>
          <w:sz w:val="22"/>
          <w:szCs w:val="22"/>
        </w:rPr>
        <w:t xml:space="preserve"> Journal of Human Rights La</w:t>
      </w:r>
      <w:r w:rsidR="00500366" w:rsidRPr="00131401">
        <w:rPr>
          <w:bCs/>
          <w:i/>
          <w:sz w:val="22"/>
          <w:szCs w:val="22"/>
        </w:rPr>
        <w:t>w</w:t>
      </w:r>
      <w:r w:rsidR="00500366" w:rsidRPr="00131401"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7/</w:t>
      </w:r>
      <w:r w:rsidR="006E507D">
        <w:rPr>
          <w:bCs/>
          <w:sz w:val="22"/>
          <w:szCs w:val="22"/>
        </w:rPr>
        <w:t>1</w:t>
      </w:r>
      <w:r w:rsidR="00131401">
        <w:rPr>
          <w:bCs/>
          <w:sz w:val="22"/>
          <w:szCs w:val="22"/>
        </w:rPr>
        <w:t xml:space="preserve"> (2012–</w:t>
      </w:r>
      <w:r w:rsidR="00500366">
        <w:rPr>
          <w:bCs/>
          <w:sz w:val="22"/>
          <w:szCs w:val="22"/>
        </w:rPr>
        <w:t>2013</w:t>
      </w:r>
      <w:r w:rsidR="006E507D">
        <w:rPr>
          <w:bCs/>
          <w:sz w:val="22"/>
          <w:szCs w:val="22"/>
        </w:rPr>
        <w:t>)</w:t>
      </w:r>
      <w:r w:rsidR="00131401">
        <w:rPr>
          <w:bCs/>
          <w:sz w:val="22"/>
          <w:szCs w:val="22"/>
        </w:rPr>
        <w:t>: 69–</w:t>
      </w:r>
      <w:r w:rsidR="006E507D">
        <w:rPr>
          <w:bCs/>
          <w:sz w:val="22"/>
          <w:szCs w:val="22"/>
        </w:rPr>
        <w:t>90</w:t>
      </w:r>
      <w:r w:rsidR="00131401">
        <w:rPr>
          <w:bCs/>
          <w:sz w:val="22"/>
          <w:szCs w:val="22"/>
        </w:rPr>
        <w:t>.</w:t>
      </w:r>
      <w:r w:rsidR="00500366">
        <w:rPr>
          <w:bCs/>
          <w:sz w:val="22"/>
          <w:szCs w:val="22"/>
        </w:rPr>
        <w:t xml:space="preserve"> (co-authored with Hun Joon Kim)</w:t>
      </w:r>
    </w:p>
    <w:p w14:paraId="624695A8" w14:textId="77777777" w:rsidR="002A3446" w:rsidRDefault="002A3446">
      <w:pPr>
        <w:rPr>
          <w:bCs/>
          <w:sz w:val="22"/>
          <w:szCs w:val="22"/>
        </w:rPr>
      </w:pPr>
    </w:p>
    <w:p w14:paraId="48E8416C" w14:textId="77777777" w:rsidR="002A3446" w:rsidRPr="002A3446" w:rsidRDefault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“Models of Accountability and the Effectiveness of Transitional Justice,” in </w:t>
      </w:r>
      <w:r w:rsidRPr="00500366">
        <w:rPr>
          <w:bCs/>
          <w:i/>
          <w:sz w:val="22"/>
          <w:szCs w:val="22"/>
        </w:rPr>
        <w:t>After Oppression: Transitional Justice in Latin America and Eastern Europe</w:t>
      </w:r>
      <w:r w:rsidRPr="0050036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ed</w:t>
      </w:r>
      <w:r w:rsidR="0073682D">
        <w:rPr>
          <w:bCs/>
          <w:sz w:val="22"/>
          <w:szCs w:val="22"/>
        </w:rPr>
        <w:t>ited by Vesselin Popovski and Mó</w:t>
      </w:r>
      <w:r>
        <w:rPr>
          <w:bCs/>
          <w:sz w:val="22"/>
          <w:szCs w:val="22"/>
        </w:rPr>
        <w:t>nica Serrano (New Yor</w:t>
      </w:r>
      <w:r w:rsidR="00A519B9">
        <w:rPr>
          <w:bCs/>
          <w:sz w:val="22"/>
          <w:szCs w:val="22"/>
        </w:rPr>
        <w:t>k: U.N. University Press, 2012),</w:t>
      </w:r>
      <w:r>
        <w:rPr>
          <w:bCs/>
          <w:sz w:val="22"/>
          <w:szCs w:val="22"/>
        </w:rPr>
        <w:t xml:space="preserve"> </w:t>
      </w:r>
      <w:r w:rsidR="00843B5C">
        <w:rPr>
          <w:sz w:val="22"/>
          <w:szCs w:val="22"/>
        </w:rPr>
        <w:t xml:space="preserve">pp. </w:t>
      </w:r>
      <w:r w:rsidR="0073682D">
        <w:rPr>
          <w:bCs/>
          <w:sz w:val="22"/>
          <w:szCs w:val="22"/>
        </w:rPr>
        <w:t>19–</w:t>
      </w:r>
      <w:r>
        <w:rPr>
          <w:bCs/>
          <w:sz w:val="22"/>
          <w:szCs w:val="22"/>
        </w:rPr>
        <w:t>38.</w:t>
      </w:r>
      <w:r w:rsidR="00A519B9">
        <w:rPr>
          <w:bCs/>
          <w:sz w:val="22"/>
          <w:szCs w:val="22"/>
        </w:rPr>
        <w:t xml:space="preserve"> </w:t>
      </w:r>
    </w:p>
    <w:p w14:paraId="11229B96" w14:textId="77777777" w:rsidR="00990C83" w:rsidRDefault="00990C83">
      <w:pPr>
        <w:rPr>
          <w:bCs/>
          <w:sz w:val="22"/>
          <w:szCs w:val="22"/>
        </w:rPr>
      </w:pPr>
    </w:p>
    <w:p w14:paraId="77B78AAD" w14:textId="77777777" w:rsidR="00990C83" w:rsidRPr="00807C63" w:rsidRDefault="00BB5C1E" w:rsidP="00990C83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990C83" w:rsidRPr="00807C63">
        <w:rPr>
          <w:sz w:val="22"/>
          <w:szCs w:val="22"/>
        </w:rPr>
        <w:t>Human Rights</w:t>
      </w:r>
      <w:r w:rsidR="00500366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990C83" w:rsidRPr="00807C63">
        <w:rPr>
          <w:sz w:val="22"/>
          <w:szCs w:val="22"/>
        </w:rPr>
        <w:t xml:space="preserve"> in </w:t>
      </w:r>
      <w:r w:rsidR="00500366" w:rsidRPr="00500366">
        <w:rPr>
          <w:i/>
          <w:sz w:val="22"/>
          <w:szCs w:val="22"/>
        </w:rPr>
        <w:t>T</w:t>
      </w:r>
      <w:r w:rsidR="00990C83" w:rsidRPr="00500366">
        <w:rPr>
          <w:i/>
          <w:sz w:val="22"/>
          <w:szCs w:val="22"/>
        </w:rPr>
        <w:t>he Handbook of International Relations</w:t>
      </w:r>
      <w:r w:rsidR="00500366">
        <w:rPr>
          <w:sz w:val="22"/>
          <w:szCs w:val="22"/>
        </w:rPr>
        <w:t>,</w:t>
      </w:r>
      <w:r w:rsidR="00990C83" w:rsidRPr="00807C63">
        <w:rPr>
          <w:sz w:val="22"/>
          <w:szCs w:val="22"/>
        </w:rPr>
        <w:t xml:space="preserve"> </w:t>
      </w:r>
      <w:r w:rsidR="00990C83">
        <w:rPr>
          <w:sz w:val="22"/>
          <w:szCs w:val="22"/>
        </w:rPr>
        <w:t>2</w:t>
      </w:r>
      <w:r w:rsidR="00990C83" w:rsidRPr="00990C83">
        <w:rPr>
          <w:sz w:val="22"/>
          <w:szCs w:val="22"/>
          <w:vertAlign w:val="superscript"/>
        </w:rPr>
        <w:t>nd</w:t>
      </w:r>
      <w:r w:rsidR="00414C64">
        <w:rPr>
          <w:sz w:val="22"/>
          <w:szCs w:val="22"/>
        </w:rPr>
        <w:t xml:space="preserve"> ed.</w:t>
      </w:r>
      <w:r w:rsidR="00500366">
        <w:rPr>
          <w:sz w:val="22"/>
          <w:szCs w:val="22"/>
        </w:rPr>
        <w:t>, e</w:t>
      </w:r>
      <w:r w:rsidR="00990C83" w:rsidRPr="00807C63">
        <w:rPr>
          <w:sz w:val="22"/>
          <w:szCs w:val="22"/>
        </w:rPr>
        <w:t>dited by Walter Carlsnaes, Thomas Risse, and Beth Simmons (London</w:t>
      </w:r>
      <w:r w:rsidR="00990C83">
        <w:rPr>
          <w:sz w:val="22"/>
          <w:szCs w:val="22"/>
        </w:rPr>
        <w:t>: Sage Publications, 2012</w:t>
      </w:r>
      <w:r w:rsidR="00990C83" w:rsidRPr="00807C63">
        <w:rPr>
          <w:sz w:val="22"/>
          <w:szCs w:val="22"/>
        </w:rPr>
        <w:t>)</w:t>
      </w:r>
      <w:r w:rsidR="00B377EC">
        <w:rPr>
          <w:sz w:val="22"/>
          <w:szCs w:val="22"/>
        </w:rPr>
        <w:t>,</w:t>
      </w:r>
      <w:r w:rsidR="00500366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 xml:space="preserve">pp. </w:t>
      </w:r>
      <w:r>
        <w:rPr>
          <w:sz w:val="22"/>
          <w:szCs w:val="22"/>
        </w:rPr>
        <w:t>827–</w:t>
      </w:r>
      <w:r w:rsidR="00500366">
        <w:rPr>
          <w:sz w:val="22"/>
          <w:szCs w:val="22"/>
        </w:rPr>
        <w:t>851</w:t>
      </w:r>
      <w:r>
        <w:rPr>
          <w:sz w:val="22"/>
          <w:szCs w:val="22"/>
        </w:rPr>
        <w:t>.</w:t>
      </w:r>
      <w:r w:rsidR="00500366">
        <w:rPr>
          <w:sz w:val="22"/>
          <w:szCs w:val="22"/>
        </w:rPr>
        <w:t xml:space="preserve"> (co-authored </w:t>
      </w:r>
      <w:r w:rsidR="00500366" w:rsidRPr="00807C63">
        <w:rPr>
          <w:sz w:val="22"/>
          <w:szCs w:val="22"/>
        </w:rPr>
        <w:t>with Hans Peter Schmitz</w:t>
      </w:r>
      <w:r w:rsidR="00414C64">
        <w:rPr>
          <w:sz w:val="22"/>
          <w:szCs w:val="22"/>
        </w:rPr>
        <w:t>)</w:t>
      </w:r>
    </w:p>
    <w:p w14:paraId="57501019" w14:textId="77777777" w:rsidR="00D74BE0" w:rsidRDefault="00D74BE0">
      <w:pPr>
        <w:rPr>
          <w:b/>
          <w:bCs/>
          <w:sz w:val="22"/>
          <w:szCs w:val="22"/>
        </w:rPr>
      </w:pPr>
    </w:p>
    <w:p w14:paraId="358675A9" w14:textId="77777777" w:rsidR="00DD3131" w:rsidRDefault="00D74BE0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3128C7">
        <w:rPr>
          <w:sz w:val="22"/>
          <w:szCs w:val="22"/>
        </w:rPr>
        <w:t>Ratification and Human Rights Prosecutions: Toward a Transnational Theory of Treaty Compliance</w:t>
      </w:r>
      <w:r>
        <w:rPr>
          <w:sz w:val="22"/>
          <w:szCs w:val="22"/>
        </w:rPr>
        <w:t xml:space="preserve">,” </w:t>
      </w:r>
      <w:r w:rsidRPr="00500366">
        <w:rPr>
          <w:i/>
          <w:sz w:val="22"/>
          <w:szCs w:val="22"/>
        </w:rPr>
        <w:t>New York University Journal of International Law and Politics</w:t>
      </w:r>
      <w:r w:rsidR="00865E45" w:rsidRPr="00865E45">
        <w:rPr>
          <w:sz w:val="22"/>
          <w:szCs w:val="22"/>
        </w:rPr>
        <w:t xml:space="preserve"> </w:t>
      </w:r>
      <w:r w:rsidR="00183324">
        <w:rPr>
          <w:sz w:val="22"/>
          <w:szCs w:val="22"/>
        </w:rPr>
        <w:t>44</w:t>
      </w:r>
      <w:r w:rsidR="00500366">
        <w:rPr>
          <w:sz w:val="22"/>
          <w:szCs w:val="22"/>
        </w:rPr>
        <w:t xml:space="preserve">/3 (Spring </w:t>
      </w:r>
      <w:r w:rsidR="00500366" w:rsidRPr="00865E45">
        <w:rPr>
          <w:sz w:val="22"/>
          <w:szCs w:val="22"/>
        </w:rPr>
        <w:t>2012</w:t>
      </w:r>
      <w:r w:rsidR="00500366">
        <w:rPr>
          <w:sz w:val="22"/>
          <w:szCs w:val="22"/>
        </w:rPr>
        <w:t>)</w:t>
      </w:r>
      <w:r w:rsidR="003C0DF1">
        <w:rPr>
          <w:sz w:val="22"/>
          <w:szCs w:val="22"/>
        </w:rPr>
        <w:t>: 751–</w:t>
      </w:r>
      <w:r w:rsidR="00500366">
        <w:rPr>
          <w:sz w:val="22"/>
          <w:szCs w:val="22"/>
        </w:rPr>
        <w:t>790</w:t>
      </w:r>
      <w:r w:rsidR="003C0DF1">
        <w:rPr>
          <w:sz w:val="22"/>
          <w:szCs w:val="22"/>
        </w:rPr>
        <w:t>. (co-authored with Geoff Dancy)</w:t>
      </w:r>
    </w:p>
    <w:p w14:paraId="025CA16D" w14:textId="77777777" w:rsidR="00CF0C9D" w:rsidRPr="00CF0C9D" w:rsidRDefault="00CF0C9D" w:rsidP="00414C64">
      <w:pPr>
        <w:rPr>
          <w:sz w:val="22"/>
          <w:szCs w:val="22"/>
        </w:rPr>
      </w:pPr>
    </w:p>
    <w:p w14:paraId="36A97B96" w14:textId="77777777" w:rsidR="00F7358C" w:rsidRDefault="00DD3131" w:rsidP="00414C64">
      <w:pPr>
        <w:rPr>
          <w:sz w:val="22"/>
          <w:szCs w:val="22"/>
        </w:rPr>
      </w:pPr>
      <w:r w:rsidRPr="00DD3131">
        <w:rPr>
          <w:sz w:val="22"/>
          <w:szCs w:val="22"/>
        </w:rPr>
        <w:t>“The Age of Accountability: The Global Rise of Individual C</w:t>
      </w:r>
      <w:r>
        <w:rPr>
          <w:sz w:val="22"/>
          <w:szCs w:val="22"/>
        </w:rPr>
        <w:t xml:space="preserve">riminal Accountability,” in </w:t>
      </w:r>
      <w:r w:rsidRPr="00500366">
        <w:rPr>
          <w:i/>
          <w:sz w:val="22"/>
          <w:szCs w:val="22"/>
        </w:rPr>
        <w:t>Amnesty in the Age of Human Rights Accountability: Comparative and International Perspectives</w:t>
      </w:r>
      <w:r w:rsidRPr="00500366">
        <w:rPr>
          <w:sz w:val="22"/>
          <w:szCs w:val="22"/>
        </w:rPr>
        <w:t xml:space="preserve">, </w:t>
      </w:r>
      <w:r>
        <w:rPr>
          <w:sz w:val="22"/>
          <w:szCs w:val="22"/>
        </w:rPr>
        <w:t>edited by Leigh Payne and Francesca Lessa (New York: Cambridge University Press, 2012)</w:t>
      </w:r>
      <w:r w:rsidR="00B377EC">
        <w:rPr>
          <w:sz w:val="22"/>
          <w:szCs w:val="22"/>
        </w:rPr>
        <w:t>,</w:t>
      </w:r>
      <w:r w:rsidR="00287A2C">
        <w:rPr>
          <w:sz w:val="22"/>
          <w:szCs w:val="22"/>
        </w:rPr>
        <w:t xml:space="preserve"> pp. 19–</w:t>
      </w:r>
      <w:r>
        <w:rPr>
          <w:sz w:val="22"/>
          <w:szCs w:val="22"/>
        </w:rPr>
        <w:t>41.</w:t>
      </w:r>
      <w:r w:rsidR="00B377EC">
        <w:rPr>
          <w:sz w:val="22"/>
          <w:szCs w:val="22"/>
        </w:rPr>
        <w:t xml:space="preserve"> </w:t>
      </w:r>
    </w:p>
    <w:p w14:paraId="1EF6EAAF" w14:textId="77777777" w:rsidR="007A2752" w:rsidRDefault="007A2752" w:rsidP="00414C64">
      <w:pPr>
        <w:rPr>
          <w:sz w:val="22"/>
          <w:szCs w:val="22"/>
        </w:rPr>
      </w:pPr>
    </w:p>
    <w:p w14:paraId="0196071B" w14:textId="77777777" w:rsidR="007A2752" w:rsidRPr="007A2752" w:rsidRDefault="007A2752" w:rsidP="00414C64">
      <w:pPr>
        <w:rPr>
          <w:sz w:val="22"/>
          <w:szCs w:val="22"/>
        </w:rPr>
      </w:pPr>
      <w:r>
        <w:rPr>
          <w:sz w:val="22"/>
          <w:szCs w:val="22"/>
        </w:rPr>
        <w:t>“Response: Review Symposium</w:t>
      </w:r>
      <w:r w:rsidR="00D8529C">
        <w:rPr>
          <w:sz w:val="22"/>
          <w:szCs w:val="22"/>
        </w:rPr>
        <w:t>,</w:t>
      </w:r>
      <w:r>
        <w:rPr>
          <w:sz w:val="22"/>
          <w:szCs w:val="22"/>
        </w:rPr>
        <w:t xml:space="preserve">” [on </w:t>
      </w:r>
      <w:r>
        <w:rPr>
          <w:i/>
          <w:sz w:val="22"/>
          <w:szCs w:val="22"/>
        </w:rPr>
        <w:t>The Justice Cascade</w:t>
      </w:r>
      <w:r>
        <w:rPr>
          <w:sz w:val="22"/>
          <w:szCs w:val="22"/>
        </w:rPr>
        <w:t xml:space="preserve">] </w:t>
      </w:r>
      <w:r w:rsidR="00D8529C">
        <w:rPr>
          <w:i/>
          <w:sz w:val="22"/>
          <w:szCs w:val="22"/>
        </w:rPr>
        <w:t>Journal of Human Rights</w:t>
      </w:r>
      <w:r>
        <w:rPr>
          <w:i/>
          <w:sz w:val="22"/>
          <w:szCs w:val="22"/>
        </w:rPr>
        <w:t xml:space="preserve"> </w:t>
      </w:r>
      <w:r w:rsidR="00D8529C">
        <w:rPr>
          <w:sz w:val="22"/>
          <w:szCs w:val="22"/>
        </w:rPr>
        <w:t>11 (2012): 308–</w:t>
      </w:r>
      <w:r>
        <w:rPr>
          <w:sz w:val="22"/>
          <w:szCs w:val="22"/>
        </w:rPr>
        <w:t>313.</w:t>
      </w:r>
    </w:p>
    <w:p w14:paraId="739B4DE1" w14:textId="77777777" w:rsidR="00A9510C" w:rsidRDefault="00A9510C" w:rsidP="00414C64">
      <w:pPr>
        <w:rPr>
          <w:sz w:val="22"/>
          <w:szCs w:val="22"/>
        </w:rPr>
      </w:pPr>
    </w:p>
    <w:p w14:paraId="28079DFD" w14:textId="77777777" w:rsidR="00A9510C" w:rsidRDefault="00A9510C" w:rsidP="00414C64">
      <w:pPr>
        <w:rPr>
          <w:rFonts w:cs="Times"/>
          <w:sz w:val="22"/>
          <w:szCs w:val="22"/>
        </w:rPr>
      </w:pPr>
      <w:r>
        <w:rPr>
          <w:sz w:val="22"/>
          <w:szCs w:val="22"/>
        </w:rPr>
        <w:t>“Contrepoint: Le choix du r</w:t>
      </w:r>
      <w:r>
        <w:rPr>
          <w:rFonts w:cs="Times"/>
          <w:sz w:val="22"/>
          <w:szCs w:val="22"/>
        </w:rPr>
        <w:t>é</w:t>
      </w:r>
      <w:r>
        <w:rPr>
          <w:sz w:val="22"/>
          <w:szCs w:val="22"/>
        </w:rPr>
        <w:t>seau: quelle efficacit</w:t>
      </w:r>
      <w:r>
        <w:rPr>
          <w:rFonts w:cs="Times"/>
          <w:sz w:val="22"/>
          <w:szCs w:val="22"/>
        </w:rPr>
        <w:t>é pour l’action collective transnationale?</w:t>
      </w:r>
      <w:r w:rsidR="00D8529C">
        <w:rPr>
          <w:rFonts w:cs="Times"/>
          <w:sz w:val="22"/>
          <w:szCs w:val="22"/>
        </w:rPr>
        <w:t>”</w:t>
      </w:r>
      <w:r>
        <w:rPr>
          <w:rFonts w:cs="Times"/>
          <w:sz w:val="22"/>
          <w:szCs w:val="22"/>
        </w:rPr>
        <w:t xml:space="preserve"> in </w:t>
      </w:r>
      <w:r w:rsidRPr="00B377EC">
        <w:rPr>
          <w:rFonts w:cs="Times"/>
          <w:i/>
          <w:sz w:val="22"/>
          <w:szCs w:val="22"/>
        </w:rPr>
        <w:t>Agir-en-Réseau: Modèle d’action ou catégorie d’analyse?</w:t>
      </w:r>
      <w:r>
        <w:rPr>
          <w:rFonts w:cs="Times"/>
          <w:sz w:val="22"/>
          <w:szCs w:val="22"/>
        </w:rPr>
        <w:t xml:space="preserve"> edited by David Dumoulin Kervran </w:t>
      </w:r>
      <w:r w:rsidR="00003170">
        <w:rPr>
          <w:rFonts w:cs="Times"/>
          <w:sz w:val="22"/>
          <w:szCs w:val="22"/>
        </w:rPr>
        <w:t>and</w:t>
      </w:r>
      <w:r>
        <w:rPr>
          <w:rFonts w:cs="Times"/>
          <w:sz w:val="22"/>
          <w:szCs w:val="22"/>
        </w:rPr>
        <w:t xml:space="preserve"> Marielle Pepin-Lehalleur (Ren</w:t>
      </w:r>
      <w:r w:rsidR="0025368A">
        <w:rPr>
          <w:rFonts w:cs="Times"/>
          <w:sz w:val="22"/>
          <w:szCs w:val="22"/>
        </w:rPr>
        <w:t>nes, France: Presses Universita</w:t>
      </w:r>
      <w:r>
        <w:rPr>
          <w:rFonts w:cs="Times"/>
          <w:sz w:val="22"/>
          <w:szCs w:val="22"/>
        </w:rPr>
        <w:t>i</w:t>
      </w:r>
      <w:r w:rsidR="0025368A">
        <w:rPr>
          <w:rFonts w:cs="Times"/>
          <w:sz w:val="22"/>
          <w:szCs w:val="22"/>
        </w:rPr>
        <w:t>r</w:t>
      </w:r>
      <w:r>
        <w:rPr>
          <w:rFonts w:cs="Times"/>
          <w:sz w:val="22"/>
          <w:szCs w:val="22"/>
        </w:rPr>
        <w:t>es de Rennes, 2012)</w:t>
      </w:r>
      <w:r w:rsidR="00B377EC">
        <w:rPr>
          <w:rFonts w:cs="Times"/>
          <w:sz w:val="22"/>
          <w:szCs w:val="22"/>
        </w:rPr>
        <w:t>,</w:t>
      </w:r>
      <w:r w:rsidR="00D8529C">
        <w:rPr>
          <w:rFonts w:cs="Times"/>
          <w:sz w:val="22"/>
          <w:szCs w:val="22"/>
        </w:rPr>
        <w:t xml:space="preserve"> pp. 91–</w:t>
      </w:r>
      <w:r>
        <w:rPr>
          <w:rFonts w:cs="Times"/>
          <w:sz w:val="22"/>
          <w:szCs w:val="22"/>
        </w:rPr>
        <w:t xml:space="preserve">97. </w:t>
      </w:r>
    </w:p>
    <w:p w14:paraId="4744AB7B" w14:textId="77777777" w:rsidR="00F7358C" w:rsidRDefault="00F7358C" w:rsidP="00414C64">
      <w:pPr>
        <w:rPr>
          <w:rFonts w:cs="Times"/>
          <w:sz w:val="22"/>
          <w:szCs w:val="22"/>
        </w:rPr>
      </w:pPr>
    </w:p>
    <w:p w14:paraId="30736CD8" w14:textId="77777777" w:rsidR="00F7358C" w:rsidRPr="0077601B" w:rsidRDefault="00B4646D" w:rsidP="00414C64">
      <w:pPr>
        <w:rPr>
          <w:sz w:val="22"/>
          <w:szCs w:val="22"/>
          <w:lang w:val="es-ES"/>
        </w:rPr>
      </w:pPr>
      <w:r>
        <w:rPr>
          <w:rFonts w:cs="Times"/>
          <w:sz w:val="22"/>
          <w:szCs w:val="22"/>
          <w:lang w:val="es-ES"/>
        </w:rPr>
        <w:t>“El efecto disuasivo de los j</w:t>
      </w:r>
      <w:r w:rsidR="00F7358C" w:rsidRPr="0077601B">
        <w:rPr>
          <w:rFonts w:cs="Times"/>
          <w:sz w:val="22"/>
          <w:szCs w:val="22"/>
          <w:lang w:val="es-ES"/>
        </w:rPr>
        <w:t>u</w:t>
      </w:r>
      <w:r>
        <w:rPr>
          <w:rFonts w:cs="Times"/>
          <w:sz w:val="22"/>
          <w:szCs w:val="22"/>
          <w:lang w:val="es-ES"/>
        </w:rPr>
        <w:t>icios por violaciones de derechos h</w:t>
      </w:r>
      <w:r w:rsidR="00F7358C" w:rsidRPr="0077601B">
        <w:rPr>
          <w:rFonts w:cs="Times"/>
          <w:sz w:val="22"/>
          <w:szCs w:val="22"/>
          <w:lang w:val="es-ES"/>
        </w:rPr>
        <w:t xml:space="preserve">umanos,” </w:t>
      </w:r>
      <w:r w:rsidR="00F7358C" w:rsidRPr="0077601B">
        <w:rPr>
          <w:rFonts w:cs="Times"/>
          <w:i/>
          <w:sz w:val="22"/>
          <w:szCs w:val="22"/>
          <w:lang w:val="es-ES"/>
        </w:rPr>
        <w:t>Anuario de Derechos Humanos</w:t>
      </w:r>
      <w:r w:rsidR="005A19E7">
        <w:rPr>
          <w:rFonts w:cs="Times"/>
          <w:sz w:val="22"/>
          <w:szCs w:val="22"/>
          <w:lang w:val="es-ES"/>
        </w:rPr>
        <w:t xml:space="preserve"> 7 (June 2011): 41–</w:t>
      </w:r>
      <w:r w:rsidR="00F7358C" w:rsidRPr="0077601B">
        <w:rPr>
          <w:rFonts w:cs="Times"/>
          <w:sz w:val="22"/>
          <w:szCs w:val="22"/>
          <w:lang w:val="es-ES"/>
        </w:rPr>
        <w:t>61.</w:t>
      </w:r>
    </w:p>
    <w:p w14:paraId="5723682B" w14:textId="77777777" w:rsidR="00D74BE0" w:rsidRPr="0077601B" w:rsidRDefault="00D74BE0" w:rsidP="00414C64">
      <w:pPr>
        <w:rPr>
          <w:sz w:val="22"/>
          <w:szCs w:val="22"/>
          <w:lang w:val="es-ES"/>
        </w:rPr>
      </w:pPr>
    </w:p>
    <w:p w14:paraId="04602153" w14:textId="77777777" w:rsidR="00BD3B6F" w:rsidRPr="00865E45" w:rsidRDefault="00BD3B6F" w:rsidP="00414C64">
      <w:pPr>
        <w:rPr>
          <w:b/>
          <w:bCs/>
          <w:sz w:val="22"/>
          <w:szCs w:val="22"/>
          <w:lang w:val="es-ES"/>
        </w:rPr>
      </w:pPr>
      <w:r w:rsidRPr="00865E45">
        <w:rPr>
          <w:sz w:val="22"/>
          <w:szCs w:val="22"/>
          <w:lang w:val="es-ES"/>
        </w:rPr>
        <w:t xml:space="preserve">“A Era da Responsabilização: a ascensão da responsabilização penal individual,” in </w:t>
      </w:r>
      <w:r w:rsidRPr="00B377EC">
        <w:rPr>
          <w:i/>
          <w:sz w:val="22"/>
          <w:szCs w:val="22"/>
          <w:lang w:val="es-ES"/>
        </w:rPr>
        <w:t>A Anistia na Era da Responsabilização: O Brasil em Perspectiva Internacional e Comparada</w:t>
      </w:r>
      <w:r w:rsidRPr="00A55342">
        <w:rPr>
          <w:sz w:val="22"/>
          <w:szCs w:val="22"/>
          <w:lang w:val="es-ES"/>
        </w:rPr>
        <w:t>,</w:t>
      </w:r>
      <w:r w:rsidRPr="00865E45">
        <w:rPr>
          <w:i/>
          <w:sz w:val="22"/>
          <w:szCs w:val="22"/>
          <w:lang w:val="es-ES"/>
        </w:rPr>
        <w:t xml:space="preserve"> </w:t>
      </w:r>
      <w:r w:rsidRPr="00865E45">
        <w:rPr>
          <w:sz w:val="22"/>
          <w:szCs w:val="22"/>
          <w:lang w:val="es-ES"/>
        </w:rPr>
        <w:t>edited by Leigh Payne, Paulo Abrã</w:t>
      </w:r>
      <w:r w:rsidR="00911228">
        <w:rPr>
          <w:sz w:val="22"/>
          <w:szCs w:val="22"/>
          <w:lang w:val="es-ES"/>
        </w:rPr>
        <w:t>o, and Marcelo D. Torelly (Brasí</w:t>
      </w:r>
      <w:r w:rsidRPr="00865E45">
        <w:rPr>
          <w:sz w:val="22"/>
          <w:szCs w:val="22"/>
          <w:lang w:val="es-ES"/>
        </w:rPr>
        <w:t>lia: Ministerio da Justiça, Comissão da Anistia, 2011)</w:t>
      </w:r>
      <w:r w:rsidR="00B377EC">
        <w:rPr>
          <w:sz w:val="22"/>
          <w:szCs w:val="22"/>
          <w:lang w:val="es-ES"/>
        </w:rPr>
        <w:t>,</w:t>
      </w:r>
      <w:r w:rsidR="007F18CB">
        <w:rPr>
          <w:sz w:val="22"/>
          <w:szCs w:val="22"/>
          <w:lang w:val="es-ES"/>
        </w:rPr>
        <w:t xml:space="preserve"> pp. 34–</w:t>
      </w:r>
      <w:r w:rsidRPr="00865E45">
        <w:rPr>
          <w:sz w:val="22"/>
          <w:szCs w:val="22"/>
          <w:lang w:val="es-ES"/>
        </w:rPr>
        <w:t xml:space="preserve">74.  </w:t>
      </w:r>
    </w:p>
    <w:p w14:paraId="76EB2F9C" w14:textId="77777777" w:rsidR="00742DDA" w:rsidRPr="00865E45" w:rsidRDefault="00742DDA" w:rsidP="00414C64">
      <w:pPr>
        <w:rPr>
          <w:b/>
          <w:bCs/>
          <w:sz w:val="22"/>
          <w:szCs w:val="22"/>
          <w:lang w:val="es-ES"/>
        </w:rPr>
      </w:pPr>
    </w:p>
    <w:p w14:paraId="378E784C" w14:textId="77777777" w:rsidR="00742DDA" w:rsidRPr="00A72DAF" w:rsidRDefault="00742DDA" w:rsidP="00414C64">
      <w:pPr>
        <w:pStyle w:val="Level1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  <w:r w:rsidRPr="00A72DAF">
        <w:rPr>
          <w:sz w:val="22"/>
          <w:szCs w:val="22"/>
        </w:rPr>
        <w:t xml:space="preserve">“Explaining the Deterrence Effect of Human Rights Prosecutions for Transitional Countries,” </w:t>
      </w:r>
      <w:r w:rsidRPr="00B377EC">
        <w:rPr>
          <w:i/>
          <w:sz w:val="22"/>
          <w:szCs w:val="22"/>
        </w:rPr>
        <w:t>International Studies Quarterly</w:t>
      </w:r>
      <w:r w:rsidRPr="00A72DAF">
        <w:rPr>
          <w:i/>
          <w:sz w:val="22"/>
          <w:szCs w:val="22"/>
        </w:rPr>
        <w:t xml:space="preserve"> </w:t>
      </w:r>
      <w:r w:rsidR="00B377EC" w:rsidRPr="00A72DAF">
        <w:rPr>
          <w:sz w:val="22"/>
          <w:szCs w:val="22"/>
        </w:rPr>
        <w:t>54</w:t>
      </w:r>
      <w:r w:rsidR="00811FED">
        <w:rPr>
          <w:sz w:val="22"/>
          <w:szCs w:val="22"/>
        </w:rPr>
        <w:t>/4 (December 2010): 939–</w:t>
      </w:r>
      <w:r w:rsidRPr="00A72DAF">
        <w:rPr>
          <w:sz w:val="22"/>
          <w:szCs w:val="22"/>
        </w:rPr>
        <w:t>963</w:t>
      </w:r>
      <w:r w:rsidR="00811FED">
        <w:rPr>
          <w:sz w:val="22"/>
          <w:szCs w:val="22"/>
        </w:rPr>
        <w:t>.</w:t>
      </w:r>
      <w:r w:rsidR="00B377EC">
        <w:rPr>
          <w:sz w:val="22"/>
          <w:szCs w:val="22"/>
        </w:rPr>
        <w:t xml:space="preserve"> (co-authored with Hunjoon Kim)</w:t>
      </w:r>
      <w:r w:rsidRPr="00A72DAF">
        <w:rPr>
          <w:sz w:val="22"/>
          <w:szCs w:val="22"/>
        </w:rPr>
        <w:t xml:space="preserve">  </w:t>
      </w:r>
    </w:p>
    <w:p w14:paraId="6FA9C290" w14:textId="77777777" w:rsidR="00207B89" w:rsidRDefault="00207B89" w:rsidP="00414C64">
      <w:pPr>
        <w:rPr>
          <w:b/>
          <w:bCs/>
          <w:sz w:val="22"/>
          <w:szCs w:val="22"/>
        </w:rPr>
      </w:pPr>
    </w:p>
    <w:p w14:paraId="5E9A0F0A" w14:textId="77777777" w:rsidR="00207B89" w:rsidRPr="00172723" w:rsidRDefault="00207B89" w:rsidP="00414C64">
      <w:pPr>
        <w:rPr>
          <w:sz w:val="22"/>
          <w:szCs w:val="22"/>
        </w:rPr>
      </w:pPr>
      <w:r w:rsidRPr="00172723">
        <w:rPr>
          <w:sz w:val="22"/>
          <w:szCs w:val="22"/>
        </w:rPr>
        <w:t>“</w:t>
      </w:r>
      <w:r w:rsidR="007B1F90">
        <w:rPr>
          <w:sz w:val="22"/>
          <w:szCs w:val="22"/>
        </w:rPr>
        <w:t xml:space="preserve">The Power of Networks in International Politics,” </w:t>
      </w:r>
      <w:r w:rsidRPr="00172723">
        <w:rPr>
          <w:sz w:val="22"/>
          <w:szCs w:val="22"/>
        </w:rPr>
        <w:t xml:space="preserve">in </w:t>
      </w:r>
      <w:r w:rsidRPr="00B377EC">
        <w:rPr>
          <w:i/>
          <w:sz w:val="22"/>
          <w:szCs w:val="22"/>
        </w:rPr>
        <w:t>Networked Politics: Agency, Power, and Governance</w:t>
      </w:r>
      <w:r w:rsidR="00B377EC" w:rsidRPr="00B377EC">
        <w:rPr>
          <w:sz w:val="22"/>
          <w:szCs w:val="22"/>
        </w:rPr>
        <w:t>,</w:t>
      </w:r>
      <w:r w:rsidR="007B1F90" w:rsidRPr="00B377EC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>e</w:t>
      </w:r>
      <w:r w:rsidRPr="00172723">
        <w:rPr>
          <w:sz w:val="22"/>
          <w:szCs w:val="22"/>
        </w:rPr>
        <w:t>dited by Miles Kahler (Ithaca: Cornel</w:t>
      </w:r>
      <w:r w:rsidR="007B1F90">
        <w:rPr>
          <w:sz w:val="22"/>
          <w:szCs w:val="22"/>
        </w:rPr>
        <w:t>l University Press, 2009)</w:t>
      </w:r>
      <w:r w:rsidR="00B377EC">
        <w:rPr>
          <w:sz w:val="22"/>
          <w:szCs w:val="22"/>
        </w:rPr>
        <w:t>, pp.</w:t>
      </w:r>
      <w:r w:rsidR="007B1F90">
        <w:rPr>
          <w:sz w:val="22"/>
          <w:szCs w:val="22"/>
        </w:rPr>
        <w:t xml:space="preserve"> </w:t>
      </w:r>
      <w:r w:rsidR="00D87A72">
        <w:rPr>
          <w:sz w:val="22"/>
          <w:szCs w:val="22"/>
        </w:rPr>
        <w:t>228–</w:t>
      </w:r>
      <w:r w:rsidR="007B1F90">
        <w:rPr>
          <w:sz w:val="22"/>
          <w:szCs w:val="22"/>
        </w:rPr>
        <w:t>247.</w:t>
      </w:r>
      <w:r w:rsidR="00B377EC">
        <w:rPr>
          <w:sz w:val="22"/>
          <w:szCs w:val="22"/>
        </w:rPr>
        <w:t xml:space="preserve"> </w:t>
      </w:r>
    </w:p>
    <w:p w14:paraId="573FCEDE" w14:textId="77777777" w:rsidR="00207B89" w:rsidRPr="00172723" w:rsidRDefault="00207B89" w:rsidP="00414C64">
      <w:pPr>
        <w:rPr>
          <w:sz w:val="22"/>
          <w:szCs w:val="22"/>
        </w:rPr>
      </w:pPr>
    </w:p>
    <w:p w14:paraId="45F00B7E" w14:textId="77777777" w:rsidR="00207B89" w:rsidRDefault="00207B89" w:rsidP="00414C64">
      <w:pPr>
        <w:rPr>
          <w:b/>
          <w:bCs/>
          <w:sz w:val="22"/>
          <w:szCs w:val="22"/>
        </w:rPr>
      </w:pPr>
      <w:r w:rsidRPr="00172723">
        <w:rPr>
          <w:sz w:val="22"/>
          <w:szCs w:val="22"/>
        </w:rPr>
        <w:t>“From State Responsibility to Individual Criminal Accountability: A New Regulatory Model for Core Human Rights Violations,”</w:t>
      </w:r>
      <w:r w:rsidR="00E66F99">
        <w:rPr>
          <w:sz w:val="22"/>
          <w:szCs w:val="22"/>
        </w:rPr>
        <w:t xml:space="preserve"> in</w:t>
      </w:r>
      <w:r w:rsidRPr="00172723">
        <w:rPr>
          <w:sz w:val="22"/>
          <w:szCs w:val="22"/>
        </w:rPr>
        <w:t xml:space="preserve"> </w:t>
      </w:r>
      <w:r w:rsidR="007B1F90" w:rsidRPr="002B40E3">
        <w:rPr>
          <w:i/>
          <w:sz w:val="22"/>
          <w:szCs w:val="22"/>
        </w:rPr>
        <w:t>The Politics of Global Regulation</w:t>
      </w:r>
      <w:r w:rsidR="007B1F90">
        <w:rPr>
          <w:sz w:val="22"/>
          <w:szCs w:val="22"/>
        </w:rPr>
        <w:t xml:space="preserve">, </w:t>
      </w:r>
      <w:r w:rsidR="002B40E3">
        <w:rPr>
          <w:sz w:val="22"/>
          <w:szCs w:val="22"/>
        </w:rPr>
        <w:t>e</w:t>
      </w:r>
      <w:r w:rsidRPr="00172723">
        <w:rPr>
          <w:sz w:val="22"/>
          <w:szCs w:val="22"/>
        </w:rPr>
        <w:t>dited by Walter Mattli and Ngaire Woods (</w:t>
      </w:r>
      <w:r w:rsidR="00127C67">
        <w:rPr>
          <w:sz w:val="22"/>
          <w:szCs w:val="22"/>
        </w:rPr>
        <w:t xml:space="preserve">Princeton: </w:t>
      </w:r>
      <w:r w:rsidRPr="00172723">
        <w:rPr>
          <w:sz w:val="22"/>
          <w:szCs w:val="22"/>
        </w:rPr>
        <w:t>Princeto</w:t>
      </w:r>
      <w:r w:rsidR="007B1F90">
        <w:rPr>
          <w:sz w:val="22"/>
          <w:szCs w:val="22"/>
        </w:rPr>
        <w:t xml:space="preserve">n University Press, </w:t>
      </w:r>
      <w:r w:rsidRPr="00172723">
        <w:rPr>
          <w:sz w:val="22"/>
          <w:szCs w:val="22"/>
        </w:rPr>
        <w:t>2009)</w:t>
      </w:r>
      <w:r w:rsidR="002B40E3">
        <w:rPr>
          <w:sz w:val="22"/>
          <w:szCs w:val="22"/>
        </w:rPr>
        <w:t>, pp.</w:t>
      </w:r>
      <w:r w:rsidR="00E66F99">
        <w:rPr>
          <w:sz w:val="22"/>
          <w:szCs w:val="22"/>
        </w:rPr>
        <w:t xml:space="preserve"> 121–</w:t>
      </w:r>
      <w:r w:rsidR="007B1F90">
        <w:rPr>
          <w:sz w:val="22"/>
          <w:szCs w:val="22"/>
        </w:rPr>
        <w:t>150.</w:t>
      </w:r>
    </w:p>
    <w:p w14:paraId="24F5A962" w14:textId="77777777" w:rsidR="003343D8" w:rsidRDefault="003343D8" w:rsidP="00414C64">
      <w:pPr>
        <w:rPr>
          <w:b/>
          <w:bCs/>
          <w:sz w:val="22"/>
          <w:szCs w:val="22"/>
        </w:rPr>
      </w:pPr>
    </w:p>
    <w:p w14:paraId="7F6FC873" w14:textId="77777777" w:rsidR="001F581B" w:rsidRPr="007B1F90" w:rsidRDefault="007B1F90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343D8">
        <w:rPr>
          <w:bCs/>
          <w:sz w:val="22"/>
          <w:szCs w:val="22"/>
        </w:rPr>
        <w:t>“From International Relations to Global Society,”</w:t>
      </w:r>
      <w:r w:rsidR="00195E1C">
        <w:rPr>
          <w:bCs/>
          <w:sz w:val="22"/>
          <w:szCs w:val="22"/>
        </w:rPr>
        <w:t xml:space="preserve"> in</w:t>
      </w:r>
      <w:r w:rsidR="003343D8">
        <w:rPr>
          <w:bCs/>
          <w:sz w:val="22"/>
          <w:szCs w:val="22"/>
        </w:rPr>
        <w:t xml:space="preserve"> </w:t>
      </w:r>
      <w:r w:rsidR="001F581B" w:rsidRPr="002B40E3">
        <w:rPr>
          <w:bCs/>
          <w:i/>
          <w:sz w:val="22"/>
          <w:szCs w:val="22"/>
        </w:rPr>
        <w:t>The Oxford Handbook of International Relations</w:t>
      </w:r>
      <w:r w:rsidR="001F581B" w:rsidRPr="00195E1C">
        <w:rPr>
          <w:bCs/>
          <w:sz w:val="22"/>
          <w:szCs w:val="22"/>
        </w:rPr>
        <w:t>,</w:t>
      </w:r>
      <w:r w:rsidR="007051D4">
        <w:rPr>
          <w:bCs/>
          <w:sz w:val="22"/>
          <w:szCs w:val="22"/>
        </w:rPr>
        <w:t xml:space="preserve"> edited by Christian Reus</w:t>
      </w:r>
      <w:r w:rsidR="001F581B">
        <w:rPr>
          <w:bCs/>
          <w:sz w:val="22"/>
          <w:szCs w:val="22"/>
        </w:rPr>
        <w:t>-Smit and Duncan Snidal (New York: Oxford</w:t>
      </w:r>
      <w:r>
        <w:rPr>
          <w:bCs/>
          <w:sz w:val="22"/>
          <w:szCs w:val="22"/>
        </w:rPr>
        <w:t xml:space="preserve"> University Press,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62</w:t>
      </w:r>
      <w:r w:rsidR="00195E1C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83; reprinted also in </w:t>
      </w:r>
      <w:r w:rsidRPr="002B40E3">
        <w:rPr>
          <w:bCs/>
          <w:i/>
          <w:sz w:val="22"/>
          <w:szCs w:val="22"/>
        </w:rPr>
        <w:t>The Oxford Handbook of Political Science</w:t>
      </w:r>
      <w:r>
        <w:rPr>
          <w:bCs/>
          <w:sz w:val="22"/>
          <w:szCs w:val="22"/>
        </w:rPr>
        <w:t xml:space="preserve"> (New York: Oxford University Press, 2009)</w:t>
      </w:r>
      <w:r w:rsidR="002B40E3">
        <w:rPr>
          <w:bCs/>
          <w:sz w:val="22"/>
          <w:szCs w:val="22"/>
        </w:rPr>
        <w:t>, pp.</w:t>
      </w:r>
      <w:r w:rsidR="00195E1C">
        <w:rPr>
          <w:bCs/>
          <w:sz w:val="22"/>
          <w:szCs w:val="22"/>
        </w:rPr>
        <w:t xml:space="preserve"> 748–</w:t>
      </w:r>
      <w:r>
        <w:rPr>
          <w:bCs/>
          <w:sz w:val="22"/>
          <w:szCs w:val="22"/>
        </w:rPr>
        <w:t>768</w:t>
      </w:r>
      <w:r w:rsidR="00195E1C">
        <w:rPr>
          <w:bCs/>
          <w:sz w:val="22"/>
          <w:szCs w:val="22"/>
        </w:rPr>
        <w:t>.</w:t>
      </w:r>
      <w:r w:rsidR="002B40E3">
        <w:rPr>
          <w:bCs/>
          <w:sz w:val="22"/>
          <w:szCs w:val="22"/>
        </w:rPr>
        <w:t xml:space="preserve"> (co</w:t>
      </w:r>
      <w:r w:rsidR="00195E1C">
        <w:rPr>
          <w:bCs/>
          <w:sz w:val="22"/>
          <w:szCs w:val="22"/>
        </w:rPr>
        <w:t>-authored with Michael Barnett)</w:t>
      </w:r>
    </w:p>
    <w:p w14:paraId="7E69D84A" w14:textId="77777777" w:rsidR="003343D8" w:rsidRDefault="003343D8" w:rsidP="00414C64">
      <w:pPr>
        <w:rPr>
          <w:b/>
          <w:bCs/>
          <w:sz w:val="22"/>
          <w:szCs w:val="22"/>
        </w:rPr>
      </w:pPr>
    </w:p>
    <w:p w14:paraId="3D9B7A1B" w14:textId="77777777" w:rsidR="003343D8" w:rsidRPr="003343D8" w:rsidRDefault="003343D8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“The Role of Consequences, Comparison and Counterfactuals in </w:t>
      </w:r>
      <w:r w:rsidRPr="00C02BB4">
        <w:rPr>
          <w:bCs/>
          <w:sz w:val="22"/>
          <w:szCs w:val="22"/>
        </w:rPr>
        <w:t>Con</w:t>
      </w:r>
      <w:r w:rsidR="00C02BB4">
        <w:rPr>
          <w:bCs/>
          <w:sz w:val="22"/>
          <w:szCs w:val="22"/>
        </w:rPr>
        <w:t>structivist</w:t>
      </w:r>
      <w:r>
        <w:rPr>
          <w:bCs/>
          <w:sz w:val="22"/>
          <w:szCs w:val="22"/>
        </w:rPr>
        <w:t xml:space="preserve"> Ethical Thought,” in </w:t>
      </w:r>
      <w:r w:rsidRPr="002B40E3">
        <w:rPr>
          <w:bCs/>
          <w:i/>
          <w:sz w:val="22"/>
          <w:szCs w:val="22"/>
        </w:rPr>
        <w:t>Moral Limit and Possibility in World Politics</w:t>
      </w:r>
      <w:r w:rsidRPr="002B40E3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edited by R</w:t>
      </w:r>
      <w:r w:rsidR="00906ABE">
        <w:rPr>
          <w:bCs/>
          <w:sz w:val="22"/>
          <w:szCs w:val="22"/>
        </w:rPr>
        <w:t>ichard M. Price (Cambridge</w:t>
      </w:r>
      <w:r>
        <w:rPr>
          <w:bCs/>
          <w:sz w:val="22"/>
          <w:szCs w:val="22"/>
        </w:rPr>
        <w:t>: Cambridge University Press, 2008)</w:t>
      </w:r>
      <w:r w:rsidR="002B40E3">
        <w:rPr>
          <w:bCs/>
          <w:sz w:val="22"/>
          <w:szCs w:val="22"/>
        </w:rPr>
        <w:t>, pp.</w:t>
      </w:r>
      <w:r w:rsidR="00906ABE">
        <w:rPr>
          <w:bCs/>
          <w:sz w:val="22"/>
          <w:szCs w:val="22"/>
        </w:rPr>
        <w:t xml:space="preserve"> 83–</w:t>
      </w:r>
      <w:r>
        <w:rPr>
          <w:bCs/>
          <w:sz w:val="22"/>
          <w:szCs w:val="22"/>
        </w:rPr>
        <w:t>111.</w:t>
      </w:r>
    </w:p>
    <w:p w14:paraId="10A834F4" w14:textId="77777777" w:rsidR="00863E0D" w:rsidRDefault="00863E0D" w:rsidP="00414C64">
      <w:pPr>
        <w:rPr>
          <w:b/>
          <w:bCs/>
          <w:sz w:val="22"/>
          <w:szCs w:val="22"/>
        </w:rPr>
      </w:pPr>
    </w:p>
    <w:p w14:paraId="200431A2" w14:textId="77777777" w:rsidR="00863E0D" w:rsidRPr="00863E0D" w:rsidRDefault="00863E0D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“Bush Administration Noncompliance with the Prohibition on Torture and Cruel and Degrading Treatment,” in </w:t>
      </w:r>
      <w:r w:rsidRPr="002B40E3">
        <w:rPr>
          <w:bCs/>
          <w:i/>
          <w:sz w:val="22"/>
          <w:szCs w:val="22"/>
        </w:rPr>
        <w:t>Bringing Human Rights Home: From Civil Rights to Human Rights</w:t>
      </w:r>
      <w:r w:rsidR="002B40E3" w:rsidRPr="001505AF">
        <w:rPr>
          <w:bCs/>
          <w:sz w:val="22"/>
          <w:szCs w:val="22"/>
        </w:rPr>
        <w:t xml:space="preserve">, </w:t>
      </w:r>
      <w:r w:rsidR="002B40E3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ol. 2, edited by Cynthia Soohoo, Catherine Albisa, and Martha F. Davis (Westport, CT: Praeger Publisher,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</w:t>
      </w:r>
      <w:r w:rsidR="001505AF">
        <w:rPr>
          <w:bCs/>
          <w:sz w:val="22"/>
          <w:szCs w:val="22"/>
        </w:rPr>
        <w:t>187–</w:t>
      </w:r>
      <w:r>
        <w:rPr>
          <w:bCs/>
          <w:sz w:val="22"/>
          <w:szCs w:val="22"/>
        </w:rPr>
        <w:t>208.</w:t>
      </w:r>
    </w:p>
    <w:p w14:paraId="5BF0E825" w14:textId="77777777" w:rsidR="009B62F3" w:rsidRDefault="009B62F3" w:rsidP="00414C64">
      <w:pPr>
        <w:rPr>
          <w:b/>
          <w:bCs/>
          <w:sz w:val="22"/>
          <w:szCs w:val="22"/>
        </w:rPr>
      </w:pPr>
    </w:p>
    <w:p w14:paraId="4406BA8B" w14:textId="77777777" w:rsidR="009B62F3" w:rsidRPr="009B62F3" w:rsidRDefault="009B62F3" w:rsidP="00414C64">
      <w:pPr>
        <w:pStyle w:val="BodyText"/>
        <w:spacing w:line="240" w:lineRule="auto"/>
        <w:rPr>
          <w:b w:val="0"/>
          <w:bCs/>
          <w:sz w:val="22"/>
          <w:szCs w:val="22"/>
        </w:rPr>
      </w:pPr>
      <w:r w:rsidRPr="009B62F3">
        <w:rPr>
          <w:b w:val="0"/>
          <w:sz w:val="22"/>
          <w:szCs w:val="22"/>
        </w:rPr>
        <w:t>“From Pariah State to Global Human Rights Protagonist</w:t>
      </w:r>
      <w:r>
        <w:rPr>
          <w:b w:val="0"/>
          <w:sz w:val="22"/>
          <w:szCs w:val="22"/>
        </w:rPr>
        <w:t>:</w:t>
      </w:r>
      <w:r w:rsidRPr="009B62F3">
        <w:rPr>
          <w:b w:val="0"/>
          <w:sz w:val="22"/>
          <w:szCs w:val="22"/>
        </w:rPr>
        <w:t xml:space="preserve"> Argentina and the Struggle for International Human Rights</w:t>
      </w:r>
      <w:r w:rsidR="002B40E3">
        <w:rPr>
          <w:b w:val="0"/>
          <w:sz w:val="22"/>
          <w:szCs w:val="22"/>
        </w:rPr>
        <w:t>,</w:t>
      </w:r>
      <w:r w:rsidR="006A1715">
        <w:rPr>
          <w:b w:val="0"/>
          <w:sz w:val="22"/>
          <w:szCs w:val="22"/>
        </w:rPr>
        <w:t>”</w:t>
      </w:r>
      <w:r w:rsidRPr="009B62F3">
        <w:rPr>
          <w:b w:val="0"/>
          <w:sz w:val="22"/>
          <w:szCs w:val="22"/>
        </w:rPr>
        <w:t xml:space="preserve"> </w:t>
      </w:r>
      <w:r w:rsidRPr="002B40E3">
        <w:rPr>
          <w:b w:val="0"/>
          <w:i/>
          <w:sz w:val="22"/>
          <w:szCs w:val="22"/>
        </w:rPr>
        <w:t>Latin American Politics and Society</w:t>
      </w:r>
      <w:r w:rsidR="002B40E3">
        <w:rPr>
          <w:b w:val="0"/>
          <w:sz w:val="22"/>
          <w:szCs w:val="22"/>
        </w:rPr>
        <w:t xml:space="preserve"> 50/1</w:t>
      </w:r>
      <w:r w:rsidRPr="009B62F3">
        <w:rPr>
          <w:b w:val="0"/>
          <w:sz w:val="22"/>
          <w:szCs w:val="22"/>
        </w:rPr>
        <w:t xml:space="preserve"> (Spring 2008)</w:t>
      </w:r>
      <w:r w:rsidR="006A1715">
        <w:rPr>
          <w:b w:val="0"/>
          <w:sz w:val="22"/>
          <w:szCs w:val="22"/>
        </w:rPr>
        <w:t>: 1–</w:t>
      </w:r>
      <w:r w:rsidR="0014347E">
        <w:rPr>
          <w:b w:val="0"/>
          <w:sz w:val="22"/>
          <w:szCs w:val="22"/>
        </w:rPr>
        <w:t>29.</w:t>
      </w:r>
      <w:r w:rsidR="002B40E3">
        <w:rPr>
          <w:b w:val="0"/>
          <w:sz w:val="22"/>
          <w:szCs w:val="22"/>
        </w:rPr>
        <w:t xml:space="preserve"> </w:t>
      </w:r>
    </w:p>
    <w:p w14:paraId="512F3DF0" w14:textId="77777777" w:rsidR="00C31A50" w:rsidRDefault="00C31A50" w:rsidP="00414C64">
      <w:pPr>
        <w:rPr>
          <w:b/>
          <w:bCs/>
          <w:sz w:val="22"/>
          <w:szCs w:val="22"/>
        </w:rPr>
      </w:pPr>
    </w:p>
    <w:p w14:paraId="1C67F90E" w14:textId="77777777" w:rsidR="00C31A50" w:rsidRPr="004D3CA1" w:rsidRDefault="00C31A50" w:rsidP="00414C64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865E45">
        <w:rPr>
          <w:sz w:val="22"/>
          <w:szCs w:val="22"/>
          <w:lang w:val="es-ES"/>
        </w:rPr>
        <w:t>“The Impact of Human Rights Trials in Latin America</w:t>
      </w:r>
      <w:r w:rsidR="002B40E3">
        <w:rPr>
          <w:sz w:val="22"/>
          <w:szCs w:val="22"/>
          <w:lang w:val="es-ES"/>
        </w:rPr>
        <w:t>,</w:t>
      </w:r>
      <w:r w:rsidRPr="00865E45">
        <w:rPr>
          <w:sz w:val="22"/>
          <w:szCs w:val="22"/>
          <w:lang w:val="es-ES"/>
        </w:rPr>
        <w:t xml:space="preserve">” </w:t>
      </w:r>
      <w:r w:rsidRPr="002B40E3">
        <w:rPr>
          <w:i/>
          <w:sz w:val="22"/>
          <w:szCs w:val="22"/>
          <w:lang w:val="es-ES"/>
        </w:rPr>
        <w:t>Journal of Peace Research</w:t>
      </w:r>
      <w:r w:rsidRPr="002B40E3">
        <w:rPr>
          <w:sz w:val="22"/>
          <w:szCs w:val="22"/>
          <w:lang w:val="es-ES"/>
        </w:rPr>
        <w:t xml:space="preserve"> </w:t>
      </w:r>
      <w:r w:rsidR="002B40E3">
        <w:rPr>
          <w:sz w:val="22"/>
          <w:szCs w:val="22"/>
          <w:lang w:val="es-ES"/>
        </w:rPr>
        <w:t>44/</w:t>
      </w:r>
      <w:r w:rsidR="007B1F90" w:rsidRPr="00865E45">
        <w:rPr>
          <w:sz w:val="22"/>
          <w:szCs w:val="22"/>
          <w:lang w:val="es-ES"/>
        </w:rPr>
        <w:t xml:space="preserve">4 </w:t>
      </w:r>
      <w:r w:rsidR="002B40E3">
        <w:rPr>
          <w:sz w:val="22"/>
          <w:szCs w:val="22"/>
          <w:lang w:val="es-ES"/>
        </w:rPr>
        <w:t>(</w:t>
      </w:r>
      <w:r w:rsidR="007B1F90" w:rsidRPr="00865E45">
        <w:rPr>
          <w:sz w:val="22"/>
          <w:szCs w:val="22"/>
          <w:lang w:val="es-ES"/>
        </w:rPr>
        <w:t>July 2007</w:t>
      </w:r>
      <w:r w:rsidR="002B40E3">
        <w:rPr>
          <w:sz w:val="22"/>
          <w:szCs w:val="22"/>
          <w:lang w:val="es-ES"/>
        </w:rPr>
        <w:t>)</w:t>
      </w:r>
      <w:r w:rsidR="007134C2">
        <w:rPr>
          <w:sz w:val="22"/>
          <w:szCs w:val="22"/>
          <w:lang w:val="es-ES"/>
        </w:rPr>
        <w:t xml:space="preserve">: </w:t>
      </w:r>
      <w:r w:rsidR="007134C2">
        <w:rPr>
          <w:rStyle w:val="exlresultdetails"/>
          <w:sz w:val="22"/>
        </w:rPr>
        <w:t>427–</w:t>
      </w:r>
      <w:r w:rsidR="007134C2" w:rsidRPr="007134C2">
        <w:rPr>
          <w:rStyle w:val="exlresultdetails"/>
          <w:sz w:val="22"/>
        </w:rPr>
        <w:t>445</w:t>
      </w:r>
      <w:r w:rsidR="007B1F90" w:rsidRPr="00865E45">
        <w:rPr>
          <w:sz w:val="22"/>
          <w:szCs w:val="22"/>
          <w:lang w:val="es-ES"/>
        </w:rPr>
        <w:t xml:space="preserve">; translated into Spanish as: </w:t>
      </w:r>
      <w:r w:rsidR="007E144B">
        <w:rPr>
          <w:bCs/>
          <w:sz w:val="22"/>
          <w:szCs w:val="22"/>
          <w:lang w:val="es-ES"/>
        </w:rPr>
        <w:t>“La cascada de justicia y el impacto de los juicios de derechos h</w:t>
      </w:r>
      <w:r w:rsidR="007B1F90" w:rsidRPr="00865E45">
        <w:rPr>
          <w:bCs/>
          <w:sz w:val="22"/>
          <w:szCs w:val="22"/>
          <w:lang w:val="es-ES"/>
        </w:rPr>
        <w:t xml:space="preserve">umanos en América Latina,” </w:t>
      </w:r>
      <w:r w:rsidR="007B1F90" w:rsidRPr="002B40E3">
        <w:rPr>
          <w:bCs/>
          <w:i/>
          <w:sz w:val="22"/>
          <w:szCs w:val="22"/>
          <w:lang w:val="es-ES"/>
        </w:rPr>
        <w:t xml:space="preserve">Cuadernos del CLAEH: Revista Uruguaya de Ciencias Sociales, </w:t>
      </w:r>
      <w:r w:rsidR="007B1F90" w:rsidRPr="00865E45">
        <w:rPr>
          <w:bCs/>
          <w:sz w:val="22"/>
          <w:szCs w:val="22"/>
          <w:lang w:val="es-ES"/>
        </w:rPr>
        <w:t>2</w:t>
      </w:r>
      <w:r w:rsidR="00B03367">
        <w:rPr>
          <w:bCs/>
          <w:sz w:val="22"/>
          <w:szCs w:val="22"/>
          <w:lang w:val="es-ES"/>
        </w:rPr>
        <w:t>ª</w:t>
      </w:r>
      <w:r w:rsidR="00437098">
        <w:rPr>
          <w:bCs/>
          <w:sz w:val="22"/>
          <w:szCs w:val="22"/>
          <w:lang w:val="es-ES"/>
        </w:rPr>
        <w:t xml:space="preserve"> serie, año 31, n</w:t>
      </w:r>
      <w:r w:rsidR="007B1F90" w:rsidRPr="00865E45">
        <w:rPr>
          <w:bCs/>
          <w:sz w:val="22"/>
          <w:szCs w:val="22"/>
          <w:lang w:val="es-ES"/>
        </w:rPr>
        <w:t>o.</w:t>
      </w:r>
      <w:r w:rsidR="00437098">
        <w:rPr>
          <w:bCs/>
          <w:sz w:val="22"/>
          <w:szCs w:val="22"/>
          <w:lang w:val="es-ES"/>
        </w:rPr>
        <w:t xml:space="preserve"> 96–</w:t>
      </w:r>
      <w:r w:rsidR="007B1F90" w:rsidRPr="00865E45">
        <w:rPr>
          <w:bCs/>
          <w:sz w:val="22"/>
          <w:szCs w:val="22"/>
          <w:lang w:val="es-ES"/>
        </w:rPr>
        <w:t>9</w:t>
      </w:r>
      <w:r w:rsidR="00742DDA" w:rsidRPr="00865E45">
        <w:rPr>
          <w:bCs/>
          <w:sz w:val="22"/>
          <w:szCs w:val="22"/>
          <w:lang w:val="es-ES"/>
        </w:rPr>
        <w:t>7 (2008)</w:t>
      </w:r>
      <w:r w:rsidR="00437098">
        <w:rPr>
          <w:bCs/>
          <w:sz w:val="22"/>
          <w:szCs w:val="22"/>
          <w:lang w:val="es-ES"/>
        </w:rPr>
        <w:t>:</w:t>
      </w:r>
      <w:r w:rsidR="00742DDA" w:rsidRPr="00865E45">
        <w:rPr>
          <w:bCs/>
          <w:sz w:val="22"/>
          <w:szCs w:val="22"/>
          <w:lang w:val="es-ES"/>
        </w:rPr>
        <w:t xml:space="preserve">15-40; translated into Portuguese as: </w:t>
      </w:r>
      <w:r w:rsidR="00742DDA" w:rsidRPr="00865E45">
        <w:rPr>
          <w:sz w:val="22"/>
          <w:szCs w:val="22"/>
          <w:lang w:val="es-ES"/>
        </w:rPr>
        <w:t>“</w:t>
      </w:r>
      <w:r w:rsidR="0022588D">
        <w:rPr>
          <w:sz w:val="22"/>
          <w:szCs w:val="22"/>
          <w:lang w:val="es-ES"/>
        </w:rPr>
        <w:t>O impacto dos processos j</w:t>
      </w:r>
      <w:r w:rsidR="00437098">
        <w:rPr>
          <w:sz w:val="22"/>
          <w:szCs w:val="22"/>
          <w:lang w:val="es-ES"/>
        </w:rPr>
        <w:t>udicia</w:t>
      </w:r>
      <w:r w:rsidR="0022588D">
        <w:rPr>
          <w:sz w:val="22"/>
          <w:szCs w:val="22"/>
          <w:lang w:val="es-ES"/>
        </w:rPr>
        <w:t>is de direitos h</w:t>
      </w:r>
      <w:r w:rsidR="00742DDA" w:rsidRPr="00865E45">
        <w:rPr>
          <w:sz w:val="22"/>
          <w:szCs w:val="22"/>
          <w:lang w:val="es-ES"/>
        </w:rPr>
        <w:t xml:space="preserve">umanos na América Latina,” in </w:t>
      </w:r>
      <w:r w:rsidR="00742DDA" w:rsidRPr="002B40E3">
        <w:rPr>
          <w:i/>
          <w:sz w:val="22"/>
          <w:szCs w:val="22"/>
          <w:lang w:val="es-ES"/>
        </w:rPr>
        <w:t>Política de Direitos Humanos</w:t>
      </w:r>
      <w:r w:rsidR="00742DDA" w:rsidRPr="00F603A7">
        <w:rPr>
          <w:sz w:val="22"/>
          <w:szCs w:val="22"/>
          <w:lang w:val="es-ES"/>
        </w:rPr>
        <w:t xml:space="preserve">, </w:t>
      </w:r>
      <w:r w:rsidR="002B40E3">
        <w:rPr>
          <w:sz w:val="22"/>
          <w:szCs w:val="22"/>
          <w:lang w:val="es-ES"/>
        </w:rPr>
        <w:t>e</w:t>
      </w:r>
      <w:r w:rsidR="00742DDA" w:rsidRPr="00865E45">
        <w:rPr>
          <w:sz w:val="22"/>
          <w:szCs w:val="22"/>
          <w:lang w:val="es-ES"/>
        </w:rPr>
        <w:t>dited by Rossana Rocha Reis (São Paulo: Hucitec Editora, 2010)</w:t>
      </w:r>
      <w:r w:rsidR="002B40E3">
        <w:rPr>
          <w:sz w:val="22"/>
          <w:szCs w:val="22"/>
          <w:lang w:val="es-ES"/>
        </w:rPr>
        <w:t>, pp.</w:t>
      </w:r>
      <w:r w:rsidR="009E0E25">
        <w:rPr>
          <w:sz w:val="22"/>
          <w:szCs w:val="22"/>
          <w:lang w:val="es-ES"/>
        </w:rPr>
        <w:t xml:space="preserve"> 94–</w:t>
      </w:r>
      <w:r w:rsidR="00742DDA" w:rsidRPr="00865E45">
        <w:rPr>
          <w:sz w:val="22"/>
          <w:szCs w:val="22"/>
          <w:lang w:val="es-ES"/>
        </w:rPr>
        <w:t>124.</w:t>
      </w:r>
      <w:r w:rsidR="002B40E3">
        <w:rPr>
          <w:sz w:val="22"/>
          <w:szCs w:val="22"/>
          <w:lang w:val="es-ES"/>
        </w:rPr>
        <w:t xml:space="preserve"> </w:t>
      </w:r>
      <w:r w:rsidR="002B40E3" w:rsidRPr="004D3CA1">
        <w:rPr>
          <w:sz w:val="22"/>
          <w:szCs w:val="22"/>
        </w:rPr>
        <w:t>(co-authored with Carrie Booth Walling)</w:t>
      </w:r>
    </w:p>
    <w:p w14:paraId="5BCA51E5" w14:textId="77777777" w:rsidR="00C31A50" w:rsidRPr="004D3CA1" w:rsidRDefault="00C31A50" w:rsidP="00414C64">
      <w:pPr>
        <w:rPr>
          <w:b/>
          <w:bCs/>
          <w:sz w:val="22"/>
          <w:szCs w:val="22"/>
        </w:rPr>
      </w:pPr>
    </w:p>
    <w:p w14:paraId="7BB4A6CA" w14:textId="77777777" w:rsidR="00C31A50" w:rsidRPr="00C31A50" w:rsidRDefault="00C31A50" w:rsidP="00414C64">
      <w:pPr>
        <w:rPr>
          <w:sz w:val="22"/>
          <w:szCs w:val="22"/>
        </w:rPr>
      </w:pPr>
      <w:r w:rsidRPr="00C31A50">
        <w:rPr>
          <w:sz w:val="22"/>
          <w:szCs w:val="22"/>
        </w:rPr>
        <w:t>“Argentina’s Contribution to Global Trends in Transitional Justice</w:t>
      </w:r>
      <w:r w:rsidR="00210CB9">
        <w:rPr>
          <w:sz w:val="22"/>
          <w:szCs w:val="22"/>
        </w:rPr>
        <w:t>,”</w:t>
      </w:r>
      <w:r w:rsidRPr="00C31A50">
        <w:rPr>
          <w:sz w:val="22"/>
          <w:szCs w:val="22"/>
        </w:rPr>
        <w:t xml:space="preserve"> in</w:t>
      </w:r>
      <w:r w:rsidRPr="002B40E3">
        <w:rPr>
          <w:i/>
          <w:sz w:val="22"/>
          <w:szCs w:val="22"/>
        </w:rPr>
        <w:t xml:space="preserve"> Transitional Justice in the </w:t>
      </w:r>
      <w:r w:rsidR="00DE63DA">
        <w:rPr>
          <w:i/>
          <w:sz w:val="22"/>
          <w:szCs w:val="22"/>
        </w:rPr>
        <w:t xml:space="preserve">twenty-first century: </w:t>
      </w:r>
      <w:r w:rsidR="00DE63DA" w:rsidRPr="002B40E3">
        <w:rPr>
          <w:i/>
          <w:sz w:val="22"/>
          <w:szCs w:val="22"/>
        </w:rPr>
        <w:t>Beyond Truth and Justice</w:t>
      </w:r>
      <w:r w:rsidRPr="00C31A50">
        <w:rPr>
          <w:sz w:val="22"/>
          <w:szCs w:val="22"/>
        </w:rPr>
        <w:t>, edited by Naomi Roht-Arriaza and Javier Mariezcurrena (</w:t>
      </w:r>
      <w:r w:rsidR="004D4C34">
        <w:rPr>
          <w:sz w:val="22"/>
          <w:szCs w:val="22"/>
        </w:rPr>
        <w:t xml:space="preserve">Cambridge; New York: </w:t>
      </w:r>
      <w:r w:rsidRPr="00C31A50">
        <w:rPr>
          <w:sz w:val="22"/>
          <w:szCs w:val="22"/>
        </w:rPr>
        <w:t>Cambridge University Press, 2006)</w:t>
      </w:r>
      <w:r w:rsidR="002B40E3">
        <w:rPr>
          <w:sz w:val="22"/>
          <w:szCs w:val="22"/>
        </w:rPr>
        <w:t>, pp.</w:t>
      </w:r>
      <w:r w:rsidR="00210CB9">
        <w:rPr>
          <w:sz w:val="22"/>
          <w:szCs w:val="22"/>
        </w:rPr>
        <w:t xml:space="preserve"> 301–</w:t>
      </w:r>
      <w:r w:rsidRPr="00C31A50">
        <w:rPr>
          <w:sz w:val="22"/>
          <w:szCs w:val="22"/>
        </w:rPr>
        <w:t>324</w:t>
      </w:r>
      <w:r w:rsidR="00210CB9">
        <w:rPr>
          <w:sz w:val="22"/>
          <w:szCs w:val="22"/>
        </w:rPr>
        <w:t>.</w:t>
      </w:r>
      <w:r w:rsidR="002B40E3">
        <w:rPr>
          <w:sz w:val="22"/>
          <w:szCs w:val="22"/>
        </w:rPr>
        <w:t xml:space="preserve"> </w:t>
      </w:r>
      <w:r w:rsidR="002B40E3" w:rsidRPr="00C31A50">
        <w:rPr>
          <w:sz w:val="22"/>
          <w:szCs w:val="22"/>
        </w:rPr>
        <w:t>(co-authored with Carrie Booth Walling)</w:t>
      </w:r>
    </w:p>
    <w:p w14:paraId="5C6F8319" w14:textId="77777777" w:rsidR="0061355A" w:rsidRPr="00C31A50" w:rsidRDefault="0061355A" w:rsidP="00414C64">
      <w:pPr>
        <w:rPr>
          <w:sz w:val="22"/>
          <w:szCs w:val="22"/>
        </w:rPr>
      </w:pPr>
    </w:p>
    <w:p w14:paraId="3D054FB1" w14:textId="77777777" w:rsidR="0061355A" w:rsidRPr="00D74182" w:rsidRDefault="0061355A" w:rsidP="00414C64">
      <w:pPr>
        <w:rPr>
          <w:sz w:val="22"/>
          <w:szCs w:val="22"/>
        </w:rPr>
      </w:pPr>
      <w:r>
        <w:rPr>
          <w:sz w:val="22"/>
          <w:szCs w:val="22"/>
        </w:rPr>
        <w:t xml:space="preserve">“The Transnational Dimension of the Judicialization of Politics in Latin America,” in </w:t>
      </w:r>
      <w:r w:rsidRPr="002B40E3">
        <w:rPr>
          <w:i/>
          <w:sz w:val="22"/>
          <w:szCs w:val="22"/>
        </w:rPr>
        <w:t>The Judicialization of Politics in Latin America</w:t>
      </w:r>
      <w:r>
        <w:rPr>
          <w:sz w:val="22"/>
          <w:szCs w:val="22"/>
        </w:rPr>
        <w:t>, edited by Rachel Sieder, Line Schjolden and Alan Angell (New York: Palgrave Macmillan, 2005)</w:t>
      </w:r>
      <w:r w:rsidR="002B40E3">
        <w:rPr>
          <w:sz w:val="22"/>
          <w:szCs w:val="22"/>
        </w:rPr>
        <w:t>, pp.</w:t>
      </w:r>
      <w:r w:rsidR="00665B49">
        <w:rPr>
          <w:sz w:val="22"/>
          <w:szCs w:val="22"/>
        </w:rPr>
        <w:t xml:space="preserve"> 263–</w:t>
      </w:r>
      <w:r w:rsidR="00540BF6">
        <w:rPr>
          <w:sz w:val="22"/>
          <w:szCs w:val="22"/>
        </w:rPr>
        <w:t xml:space="preserve">292; </w:t>
      </w:r>
      <w:r w:rsidR="002B40E3">
        <w:rPr>
          <w:sz w:val="22"/>
          <w:szCs w:val="22"/>
        </w:rPr>
        <w:t>translated into Spanish as</w:t>
      </w:r>
      <w:r w:rsidR="00665B49">
        <w:rPr>
          <w:sz w:val="22"/>
          <w:szCs w:val="22"/>
        </w:rPr>
        <w:t>:</w:t>
      </w:r>
      <w:r w:rsidR="00D74182">
        <w:rPr>
          <w:sz w:val="22"/>
          <w:szCs w:val="22"/>
        </w:rPr>
        <w:t xml:space="preserve"> </w:t>
      </w:r>
      <w:r w:rsidR="00665B49">
        <w:rPr>
          <w:i/>
          <w:sz w:val="22"/>
          <w:szCs w:val="22"/>
        </w:rPr>
        <w:t>La judicialización de la p</w:t>
      </w:r>
      <w:r w:rsidR="00D74182">
        <w:rPr>
          <w:i/>
          <w:sz w:val="22"/>
          <w:szCs w:val="22"/>
        </w:rPr>
        <w:t xml:space="preserve">olítica en América Latina </w:t>
      </w:r>
      <w:r w:rsidR="00D74182" w:rsidRPr="002B40E3">
        <w:rPr>
          <w:sz w:val="22"/>
          <w:szCs w:val="22"/>
        </w:rPr>
        <w:t>(</w:t>
      </w:r>
      <w:r w:rsidR="00665B49">
        <w:rPr>
          <w:sz w:val="22"/>
          <w:szCs w:val="22"/>
        </w:rPr>
        <w:t xml:space="preserve">Bogota: </w:t>
      </w:r>
      <w:r w:rsidR="00D74182">
        <w:rPr>
          <w:sz w:val="22"/>
          <w:szCs w:val="22"/>
        </w:rPr>
        <w:t>Univers</w:t>
      </w:r>
      <w:r w:rsidR="00DD3131">
        <w:rPr>
          <w:sz w:val="22"/>
          <w:szCs w:val="22"/>
        </w:rPr>
        <w:t>idad Externado de Colombia, 2011)</w:t>
      </w:r>
      <w:r w:rsidR="002B40E3">
        <w:rPr>
          <w:sz w:val="22"/>
          <w:szCs w:val="22"/>
        </w:rPr>
        <w:t xml:space="preserve">. </w:t>
      </w:r>
    </w:p>
    <w:p w14:paraId="0FCF0B93" w14:textId="77777777" w:rsidR="0048101D" w:rsidRDefault="0048101D" w:rsidP="00414C64">
      <w:pPr>
        <w:rPr>
          <w:sz w:val="22"/>
          <w:szCs w:val="22"/>
        </w:rPr>
      </w:pPr>
    </w:p>
    <w:p w14:paraId="14FBCAD1" w14:textId="77777777" w:rsidR="001064FA" w:rsidRPr="00742DDA" w:rsidRDefault="001064FA" w:rsidP="00414C64">
      <w:pPr>
        <w:rPr>
          <w:sz w:val="22"/>
          <w:szCs w:val="22"/>
        </w:rPr>
      </w:pPr>
      <w:r w:rsidRPr="00742DDA">
        <w:rPr>
          <w:sz w:val="22"/>
          <w:szCs w:val="22"/>
        </w:rPr>
        <w:t xml:space="preserve">“Patterns of Dynamic Multilevel Governance and the Insider-Outsider Coalition,” in </w:t>
      </w:r>
      <w:r w:rsidRPr="00D279BD">
        <w:rPr>
          <w:i/>
          <w:sz w:val="22"/>
          <w:szCs w:val="22"/>
        </w:rPr>
        <w:t>Transnational Protest and Global Activism</w:t>
      </w:r>
      <w:r w:rsidR="00D279BD">
        <w:rPr>
          <w:sz w:val="22"/>
          <w:szCs w:val="22"/>
        </w:rPr>
        <w:t>, e</w:t>
      </w:r>
      <w:r w:rsidRPr="00742DDA">
        <w:rPr>
          <w:sz w:val="22"/>
          <w:szCs w:val="22"/>
        </w:rPr>
        <w:t xml:space="preserve">dited by Donatella Della Porta and Sidney Tarrow </w:t>
      </w:r>
      <w:r w:rsidR="00D279BD">
        <w:rPr>
          <w:sz w:val="22"/>
          <w:szCs w:val="22"/>
        </w:rPr>
        <w:t>(</w:t>
      </w:r>
      <w:r w:rsidRPr="00742DDA">
        <w:rPr>
          <w:sz w:val="22"/>
          <w:szCs w:val="22"/>
        </w:rPr>
        <w:t>New York: Rowman and Littlefield, 2005</w:t>
      </w:r>
      <w:r w:rsidR="00D279BD">
        <w:rPr>
          <w:sz w:val="22"/>
          <w:szCs w:val="22"/>
        </w:rPr>
        <w:t>)</w:t>
      </w:r>
      <w:r w:rsidR="00DD01B4">
        <w:rPr>
          <w:sz w:val="22"/>
          <w:szCs w:val="22"/>
        </w:rPr>
        <w:t>, pp. 151–</w:t>
      </w:r>
      <w:r w:rsidRPr="00742DDA">
        <w:rPr>
          <w:sz w:val="22"/>
          <w:szCs w:val="22"/>
        </w:rPr>
        <w:t>173.</w:t>
      </w:r>
    </w:p>
    <w:p w14:paraId="1AA0612F" w14:textId="77777777" w:rsidR="0048125F" w:rsidRPr="00742DDA" w:rsidRDefault="0048125F" w:rsidP="00414C64">
      <w:pPr>
        <w:rPr>
          <w:sz w:val="22"/>
          <w:szCs w:val="22"/>
        </w:rPr>
      </w:pPr>
    </w:p>
    <w:p w14:paraId="15BD16D4" w14:textId="77777777" w:rsidR="0048101D" w:rsidRPr="00742DDA" w:rsidRDefault="00282A5E" w:rsidP="00414C64">
      <w:pPr>
        <w:rPr>
          <w:sz w:val="22"/>
          <w:szCs w:val="22"/>
        </w:rPr>
      </w:pPr>
      <w:r>
        <w:rPr>
          <w:sz w:val="22"/>
          <w:szCs w:val="22"/>
        </w:rPr>
        <w:t>“A Typology of Relations b</w:t>
      </w:r>
      <w:r w:rsidR="0048101D" w:rsidRPr="00742DDA">
        <w:rPr>
          <w:sz w:val="22"/>
          <w:szCs w:val="22"/>
        </w:rPr>
        <w:t xml:space="preserve">etween Social Movements and International Institutions,” in </w:t>
      </w:r>
      <w:r w:rsidR="0048101D" w:rsidRPr="00D279BD">
        <w:rPr>
          <w:i/>
          <w:sz w:val="22"/>
          <w:szCs w:val="22"/>
        </w:rPr>
        <w:t>Proceedings of the 97</w:t>
      </w:r>
      <w:r w:rsidR="0048101D" w:rsidRPr="00D279BD">
        <w:rPr>
          <w:i/>
          <w:sz w:val="22"/>
          <w:szCs w:val="22"/>
          <w:vertAlign w:val="superscript"/>
        </w:rPr>
        <w:t>th</w:t>
      </w:r>
      <w:r w:rsidR="0048101D" w:rsidRPr="00D279BD">
        <w:rPr>
          <w:i/>
          <w:sz w:val="22"/>
          <w:szCs w:val="22"/>
        </w:rPr>
        <w:t xml:space="preserve"> Annual Meeting of the American Society of International Law</w:t>
      </w:r>
      <w:r w:rsidR="0048101D" w:rsidRPr="00742DDA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(</w:t>
      </w:r>
      <w:r w:rsidR="00D279BD" w:rsidRPr="00742DDA">
        <w:rPr>
          <w:sz w:val="22"/>
          <w:szCs w:val="22"/>
        </w:rPr>
        <w:t>Washington, D.C.</w:t>
      </w:r>
      <w:r w:rsidR="00D279BD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April 2–</w:t>
      </w:r>
      <w:r w:rsidR="0048101D" w:rsidRPr="00742DDA">
        <w:rPr>
          <w:sz w:val="22"/>
          <w:szCs w:val="22"/>
        </w:rPr>
        <w:t>5, 2003</w:t>
      </w:r>
      <w:r w:rsidR="00D279BD">
        <w:rPr>
          <w:sz w:val="22"/>
          <w:szCs w:val="22"/>
        </w:rPr>
        <w:t>)</w:t>
      </w:r>
      <w:r w:rsidR="0048101D" w:rsidRPr="00742DDA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pp. 301–</w:t>
      </w:r>
      <w:r w:rsidR="0048101D" w:rsidRPr="00742DDA">
        <w:rPr>
          <w:sz w:val="22"/>
          <w:szCs w:val="22"/>
        </w:rPr>
        <w:t>305.</w:t>
      </w:r>
    </w:p>
    <w:p w14:paraId="122172D3" w14:textId="77777777" w:rsidR="002B18B5" w:rsidRPr="00742DDA" w:rsidRDefault="002B18B5" w:rsidP="00414C64">
      <w:pPr>
        <w:rPr>
          <w:sz w:val="22"/>
          <w:szCs w:val="22"/>
        </w:rPr>
      </w:pPr>
    </w:p>
    <w:p w14:paraId="283EB7C9" w14:textId="77777777" w:rsidR="00D450C9" w:rsidRPr="0077601B" w:rsidRDefault="001B3049" w:rsidP="00414C64">
      <w:pPr>
        <w:rPr>
          <w:sz w:val="22"/>
          <w:szCs w:val="22"/>
          <w:lang w:val="es-ES"/>
        </w:rPr>
      </w:pPr>
      <w:r>
        <w:rPr>
          <w:sz w:val="22"/>
          <w:szCs w:val="22"/>
          <w:lang w:val="es-AR"/>
        </w:rPr>
        <w:t>“La dimensión transnacional de los movimientos s</w:t>
      </w:r>
      <w:r w:rsidR="00D450C9" w:rsidRPr="00257A4F">
        <w:rPr>
          <w:sz w:val="22"/>
          <w:szCs w:val="22"/>
          <w:lang w:val="es-AR"/>
        </w:rPr>
        <w:t xml:space="preserve">ociales,” in </w:t>
      </w:r>
      <w:r>
        <w:rPr>
          <w:i/>
          <w:sz w:val="22"/>
          <w:szCs w:val="22"/>
          <w:lang w:val="es-AR"/>
        </w:rPr>
        <w:t>Más allá de la nación: las escalas múltiples de los movimientos s</w:t>
      </w:r>
      <w:r w:rsidR="00D450C9" w:rsidRPr="00D279BD">
        <w:rPr>
          <w:i/>
          <w:sz w:val="22"/>
          <w:szCs w:val="22"/>
          <w:lang w:val="es-AR"/>
        </w:rPr>
        <w:t>ociales</w:t>
      </w:r>
      <w:r w:rsidR="00D279BD">
        <w:rPr>
          <w:sz w:val="22"/>
          <w:szCs w:val="22"/>
          <w:lang w:val="es-AR"/>
        </w:rPr>
        <w:t>, e</w:t>
      </w:r>
      <w:r w:rsidR="00D450C9" w:rsidRPr="0077601B">
        <w:rPr>
          <w:sz w:val="22"/>
          <w:szCs w:val="22"/>
          <w:lang w:val="es-ES"/>
        </w:rPr>
        <w:t>dited by Eli</w:t>
      </w:r>
      <w:r>
        <w:rPr>
          <w:sz w:val="22"/>
          <w:szCs w:val="22"/>
          <w:lang w:val="es-ES"/>
        </w:rPr>
        <w:t xml:space="preserve">zabeth Jelin </w:t>
      </w:r>
      <w:r w:rsidR="00D450C9" w:rsidRPr="0077601B">
        <w:rPr>
          <w:sz w:val="22"/>
          <w:szCs w:val="22"/>
          <w:lang w:val="es-ES"/>
        </w:rPr>
        <w:t xml:space="preserve">(Buenos </w:t>
      </w:r>
      <w:r w:rsidR="00D279BD" w:rsidRPr="0077601B">
        <w:rPr>
          <w:sz w:val="22"/>
          <w:szCs w:val="22"/>
          <w:lang w:val="es-ES"/>
        </w:rPr>
        <w:t>Aires: Libros del Zorzal, 2003), pp.</w:t>
      </w:r>
      <w:r>
        <w:rPr>
          <w:sz w:val="22"/>
          <w:szCs w:val="22"/>
          <w:lang w:val="es-ES"/>
        </w:rPr>
        <w:t xml:space="preserve"> 301–</w:t>
      </w:r>
      <w:r w:rsidR="00D450C9" w:rsidRPr="0077601B">
        <w:rPr>
          <w:sz w:val="22"/>
          <w:szCs w:val="22"/>
          <w:lang w:val="es-ES"/>
        </w:rPr>
        <w:t>335.</w:t>
      </w:r>
    </w:p>
    <w:p w14:paraId="091D572A" w14:textId="77777777" w:rsidR="00D450C9" w:rsidRPr="0077601B" w:rsidRDefault="00D450C9" w:rsidP="00414C64">
      <w:pPr>
        <w:rPr>
          <w:sz w:val="22"/>
          <w:szCs w:val="22"/>
          <w:lang w:val="es-ES"/>
        </w:rPr>
      </w:pPr>
    </w:p>
    <w:p w14:paraId="45A5A220" w14:textId="77777777" w:rsidR="002B18B5" w:rsidRDefault="00216753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Human Rights Advocacy Networks and the Soci</w:t>
      </w:r>
      <w:r>
        <w:rPr>
          <w:sz w:val="22"/>
          <w:szCs w:val="22"/>
        </w:rPr>
        <w:t>al Construction of Legal Rules,”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Global Prescriptions: The Production, Exportation, and Importation of a New Legal Orthodoxy</w:t>
      </w:r>
      <w:r w:rsidR="00D279BD" w:rsidRPr="00D279BD">
        <w:rPr>
          <w:sz w:val="22"/>
          <w:szCs w:val="22"/>
        </w:rPr>
        <w:t>, e</w:t>
      </w:r>
      <w:r w:rsidR="002B18B5" w:rsidRPr="00D279BD">
        <w:rPr>
          <w:sz w:val="22"/>
          <w:szCs w:val="22"/>
        </w:rPr>
        <w:t>dited</w:t>
      </w:r>
      <w:r w:rsidR="002B18B5">
        <w:rPr>
          <w:sz w:val="22"/>
          <w:szCs w:val="22"/>
        </w:rPr>
        <w:t xml:space="preserve"> by Yves Dezalay and Bryant Garth (Ann Arbor: University of Michigan Press, 2002)</w:t>
      </w:r>
      <w:r w:rsidR="00D279BD">
        <w:rPr>
          <w:sz w:val="22"/>
          <w:szCs w:val="22"/>
        </w:rPr>
        <w:t>, pp.</w:t>
      </w:r>
      <w:r>
        <w:rPr>
          <w:sz w:val="22"/>
          <w:szCs w:val="22"/>
        </w:rPr>
        <w:t xml:space="preserve"> 37–</w:t>
      </w:r>
      <w:r w:rsidR="002B18B5">
        <w:rPr>
          <w:sz w:val="22"/>
          <w:szCs w:val="22"/>
        </w:rPr>
        <w:t xml:space="preserve">64. </w:t>
      </w:r>
    </w:p>
    <w:p w14:paraId="7E49847B" w14:textId="77777777" w:rsidR="002B18B5" w:rsidRDefault="002B18B5" w:rsidP="00414C64">
      <w:pPr>
        <w:rPr>
          <w:sz w:val="22"/>
          <w:szCs w:val="22"/>
        </w:rPr>
      </w:pPr>
    </w:p>
    <w:p w14:paraId="656C613C" w14:textId="77777777" w:rsidR="002B18B5" w:rsidRPr="00807C63" w:rsidRDefault="00D914E0" w:rsidP="00414C64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“Human Rights”</w:t>
      </w:r>
      <w:r w:rsidR="002B18B5" w:rsidRPr="00807C63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 xml:space="preserve">in </w:t>
      </w:r>
      <w:r w:rsidR="00D279BD" w:rsidRPr="00D279BD">
        <w:rPr>
          <w:i/>
          <w:sz w:val="22"/>
          <w:szCs w:val="22"/>
        </w:rPr>
        <w:t>T</w:t>
      </w:r>
      <w:r w:rsidR="002B18B5" w:rsidRPr="00D279BD">
        <w:rPr>
          <w:i/>
          <w:sz w:val="22"/>
          <w:szCs w:val="22"/>
        </w:rPr>
        <w:t>he Handbook of International Relations</w:t>
      </w:r>
      <w:r w:rsidR="00D279BD" w:rsidRPr="00D914E0">
        <w:rPr>
          <w:sz w:val="22"/>
          <w:szCs w:val="22"/>
        </w:rPr>
        <w:t xml:space="preserve">, </w:t>
      </w:r>
      <w:r w:rsidR="00D279BD">
        <w:rPr>
          <w:sz w:val="22"/>
          <w:szCs w:val="22"/>
        </w:rPr>
        <w:t>e</w:t>
      </w:r>
      <w:r w:rsidR="002B18B5" w:rsidRPr="00807C63">
        <w:rPr>
          <w:sz w:val="22"/>
          <w:szCs w:val="22"/>
        </w:rPr>
        <w:t>dited by Walter Carlsnaes,</w:t>
      </w:r>
      <w:r w:rsidR="00D279BD">
        <w:rPr>
          <w:sz w:val="22"/>
          <w:szCs w:val="22"/>
        </w:rPr>
        <w:t xml:space="preserve"> Thomas Risse, and Beth Simmons</w:t>
      </w:r>
      <w:r w:rsidR="002B18B5" w:rsidRPr="00807C63">
        <w:rPr>
          <w:sz w:val="22"/>
          <w:szCs w:val="22"/>
        </w:rPr>
        <w:t xml:space="preserve"> (London: Sag</w:t>
      </w:r>
      <w:r>
        <w:rPr>
          <w:sz w:val="22"/>
          <w:szCs w:val="22"/>
        </w:rPr>
        <w:t>e Publications, 2002), pp. 517–</w:t>
      </w:r>
      <w:r w:rsidR="00D279BD">
        <w:rPr>
          <w:sz w:val="22"/>
          <w:szCs w:val="22"/>
        </w:rPr>
        <w:t>537</w:t>
      </w:r>
      <w:r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Hans Peter Schmitz</w:t>
      </w:r>
      <w:r>
        <w:rPr>
          <w:sz w:val="22"/>
          <w:szCs w:val="22"/>
        </w:rPr>
        <w:t>)</w:t>
      </w:r>
    </w:p>
    <w:p w14:paraId="09DB330F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39428E62" w14:textId="77777777" w:rsidR="00F8705B" w:rsidRDefault="002B18B5" w:rsidP="00414C64">
      <w:pPr>
        <w:rPr>
          <w:sz w:val="22"/>
          <w:szCs w:val="22"/>
        </w:rPr>
      </w:pPr>
      <w:r>
        <w:rPr>
          <w:sz w:val="22"/>
          <w:szCs w:val="22"/>
        </w:rPr>
        <w:t>“The International Dimension of Democratization and Human Rights in Latin America,”</w:t>
      </w:r>
      <w:r w:rsidR="00D279BD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 w:rsidRPr="00D279BD">
        <w:rPr>
          <w:i/>
          <w:sz w:val="22"/>
          <w:szCs w:val="22"/>
        </w:rPr>
        <w:t>Democracy in Latin America: (Re)Constructing Political Society</w:t>
      </w:r>
      <w:r w:rsidR="00D279BD" w:rsidRPr="00D279BD">
        <w:rPr>
          <w:sz w:val="22"/>
          <w:szCs w:val="22"/>
        </w:rPr>
        <w:t>, e</w:t>
      </w:r>
      <w:r>
        <w:rPr>
          <w:sz w:val="22"/>
          <w:szCs w:val="22"/>
        </w:rPr>
        <w:t>dited by Manuel Antonio Garreton and Edward Newman (New York: United Nations University</w:t>
      </w:r>
      <w:r w:rsidR="00F8705B">
        <w:rPr>
          <w:sz w:val="22"/>
          <w:szCs w:val="22"/>
        </w:rPr>
        <w:t xml:space="preserve"> Press, 2001), pp. 278–</w:t>
      </w:r>
      <w:r w:rsidR="00D279BD">
        <w:rPr>
          <w:sz w:val="22"/>
          <w:szCs w:val="22"/>
        </w:rPr>
        <w:t>300</w:t>
      </w:r>
      <w:r w:rsidR="00F8705B">
        <w:rPr>
          <w:sz w:val="22"/>
          <w:szCs w:val="22"/>
        </w:rPr>
        <w:t>. (co-authored with Ellen Lutz)</w:t>
      </w:r>
    </w:p>
    <w:p w14:paraId="495D0777" w14:textId="77777777" w:rsidR="00F8705B" w:rsidRDefault="00F8705B" w:rsidP="00414C64">
      <w:pPr>
        <w:rPr>
          <w:sz w:val="22"/>
          <w:szCs w:val="22"/>
        </w:rPr>
      </w:pPr>
    </w:p>
    <w:p w14:paraId="10F42D1C" w14:textId="77777777" w:rsidR="002B18B5" w:rsidRDefault="002B18B5" w:rsidP="00414C64">
      <w:pPr>
        <w:rPr>
          <w:sz w:val="22"/>
          <w:szCs w:val="22"/>
        </w:rPr>
        <w:sectPr w:rsidR="002B18B5">
          <w:headerReference w:type="default" r:id="rId12"/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02734C97" w14:textId="77777777" w:rsidR="002B18B5" w:rsidRPr="00807C63" w:rsidRDefault="00F8705B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 xml:space="preserve">Taking Stock: The Constructivist Research </w:t>
      </w:r>
      <w:r w:rsidR="00EC4ED6" w:rsidRPr="00807C63">
        <w:rPr>
          <w:sz w:val="22"/>
          <w:szCs w:val="22"/>
        </w:rPr>
        <w:t>Program in</w:t>
      </w:r>
      <w:r w:rsidR="002B18B5" w:rsidRPr="00807C63">
        <w:rPr>
          <w:sz w:val="22"/>
          <w:szCs w:val="22"/>
        </w:rPr>
        <w:t xml:space="preserve"> International Rela</w:t>
      </w:r>
      <w:r>
        <w:rPr>
          <w:sz w:val="22"/>
          <w:szCs w:val="22"/>
        </w:rPr>
        <w:t>tions and Comparative Politics,”</w:t>
      </w:r>
      <w:r w:rsidR="002B18B5" w:rsidRPr="00807C63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Annual Review of Political Science</w:t>
      </w:r>
      <w:r w:rsidR="00D279BD">
        <w:rPr>
          <w:sz w:val="22"/>
          <w:szCs w:val="22"/>
        </w:rPr>
        <w:t xml:space="preserve"> </w:t>
      </w:r>
      <w:r w:rsidR="009732F2">
        <w:rPr>
          <w:sz w:val="22"/>
          <w:szCs w:val="22"/>
        </w:rPr>
        <w:t>4 (June 2001): 391–</w:t>
      </w:r>
      <w:r w:rsidR="002B18B5" w:rsidRPr="00807C63">
        <w:rPr>
          <w:sz w:val="22"/>
          <w:szCs w:val="22"/>
        </w:rPr>
        <w:t>416</w:t>
      </w:r>
      <w:r w:rsidR="009732F2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Martha Finnemore</w:t>
      </w:r>
      <w:r w:rsidR="00D279BD">
        <w:rPr>
          <w:sz w:val="22"/>
          <w:szCs w:val="22"/>
        </w:rPr>
        <w:t>)</w:t>
      </w:r>
    </w:p>
    <w:p w14:paraId="1C4DDFED" w14:textId="77777777" w:rsidR="002B18B5" w:rsidRPr="00807C63" w:rsidRDefault="002B18B5" w:rsidP="00414C64">
      <w:pPr>
        <w:rPr>
          <w:sz w:val="22"/>
          <w:szCs w:val="22"/>
        </w:rPr>
      </w:pPr>
    </w:p>
    <w:p w14:paraId="72943ADF" w14:textId="77777777" w:rsidR="002B18B5" w:rsidRPr="00807C63" w:rsidRDefault="009732F2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>The Justice Cascade: The Evolution and Impact of Foreign Human Rights Trials in Latin America</w:t>
      </w:r>
      <w:r w:rsidR="00D279BD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279BD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Chicago Journal of International Law</w:t>
      </w:r>
      <w:r w:rsidR="00D279BD">
        <w:rPr>
          <w:sz w:val="22"/>
          <w:szCs w:val="22"/>
        </w:rPr>
        <w:t xml:space="preserve"> 2/</w:t>
      </w:r>
      <w:r>
        <w:rPr>
          <w:sz w:val="22"/>
          <w:szCs w:val="22"/>
        </w:rPr>
        <w:t>1 (Spring 2001): 1–</w:t>
      </w:r>
      <w:r w:rsidR="002B18B5" w:rsidRPr="00807C63">
        <w:rPr>
          <w:sz w:val="22"/>
          <w:szCs w:val="22"/>
        </w:rPr>
        <w:t>33</w:t>
      </w:r>
      <w:r w:rsidR="00F8705B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Ellen Lutz</w:t>
      </w:r>
      <w:r w:rsidR="00D279BD">
        <w:rPr>
          <w:sz w:val="22"/>
          <w:szCs w:val="22"/>
        </w:rPr>
        <w:t>)</w:t>
      </w:r>
    </w:p>
    <w:p w14:paraId="3BA3818F" w14:textId="77777777" w:rsidR="002B18B5" w:rsidRPr="00807C63" w:rsidRDefault="002B18B5" w:rsidP="00414C64">
      <w:pPr>
        <w:rPr>
          <w:sz w:val="22"/>
          <w:szCs w:val="22"/>
        </w:rPr>
      </w:pPr>
    </w:p>
    <w:p w14:paraId="0AAE313B" w14:textId="77777777" w:rsidR="002B18B5" w:rsidRDefault="00314E28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Campa</w:t>
      </w:r>
      <w:r>
        <w:rPr>
          <w:sz w:val="22"/>
          <w:szCs w:val="22"/>
        </w:rPr>
        <w:t>igns for Women’</w:t>
      </w:r>
      <w:r w:rsidR="002B18B5">
        <w:rPr>
          <w:sz w:val="22"/>
          <w:szCs w:val="22"/>
        </w:rPr>
        <w:t>s Rights: Campaigns against Footb</w:t>
      </w:r>
      <w:r>
        <w:rPr>
          <w:sz w:val="22"/>
          <w:szCs w:val="22"/>
        </w:rPr>
        <w:t>inding and Female Circumcision,”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Women and International Human Rights Law</w:t>
      </w:r>
      <w:r w:rsidR="00D279BD">
        <w:rPr>
          <w:i/>
          <w:sz w:val="22"/>
          <w:szCs w:val="22"/>
        </w:rPr>
        <w:t>,</w:t>
      </w:r>
      <w:r w:rsidR="002B18B5" w:rsidRPr="00D279BD">
        <w:rPr>
          <w:i/>
          <w:sz w:val="22"/>
          <w:szCs w:val="22"/>
        </w:rPr>
        <w:t xml:space="preserve"> Volume 3: Toward Empowerment</w:t>
      </w:r>
      <w:r w:rsidR="00D279BD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e</w:t>
      </w:r>
      <w:r w:rsidR="002B18B5">
        <w:rPr>
          <w:sz w:val="22"/>
          <w:szCs w:val="22"/>
        </w:rPr>
        <w:t>dited by Kelly D. Askin a</w:t>
      </w:r>
      <w:r>
        <w:rPr>
          <w:sz w:val="22"/>
          <w:szCs w:val="22"/>
        </w:rPr>
        <w:t>nd Dorean M. Koenig (Ardsley, N</w:t>
      </w:r>
      <w:r w:rsidR="00C82E55">
        <w:rPr>
          <w:sz w:val="22"/>
          <w:szCs w:val="22"/>
        </w:rPr>
        <w:t>Y</w:t>
      </w:r>
      <w:r w:rsidR="002B18B5">
        <w:rPr>
          <w:sz w:val="22"/>
          <w:szCs w:val="22"/>
        </w:rPr>
        <w:t>: Transnational Publishers, 2001)</w:t>
      </w:r>
      <w:r w:rsidR="00D279BD">
        <w:rPr>
          <w:sz w:val="22"/>
          <w:szCs w:val="22"/>
        </w:rPr>
        <w:t>, pp.</w:t>
      </w:r>
      <w:r w:rsidR="002B18B5">
        <w:rPr>
          <w:sz w:val="22"/>
          <w:szCs w:val="22"/>
        </w:rPr>
        <w:t xml:space="preserve"> 7</w:t>
      </w:r>
      <w:r w:rsidR="00313D87">
        <w:rPr>
          <w:sz w:val="22"/>
          <w:szCs w:val="22"/>
        </w:rPr>
        <w:t>97–</w:t>
      </w:r>
      <w:r w:rsidR="002B18B5">
        <w:rPr>
          <w:sz w:val="22"/>
          <w:szCs w:val="22"/>
        </w:rPr>
        <w:t>818.</w:t>
      </w:r>
    </w:p>
    <w:p w14:paraId="57A35596" w14:textId="77777777" w:rsidR="00D279BD" w:rsidRDefault="00D279BD" w:rsidP="00414C64">
      <w:pPr>
        <w:rPr>
          <w:sz w:val="22"/>
          <w:szCs w:val="22"/>
        </w:rPr>
      </w:pPr>
    </w:p>
    <w:p w14:paraId="30173B54" w14:textId="77777777" w:rsidR="002B18B5" w:rsidRDefault="00C82E55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Transnational</w:t>
      </w:r>
      <w:r>
        <w:rPr>
          <w:sz w:val="22"/>
          <w:szCs w:val="22"/>
        </w:rPr>
        <w:t xml:space="preserve"> Social Movements and Networks,”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i</w:t>
      </w:r>
      <w:r w:rsidR="002B18B5">
        <w:rPr>
          <w:sz w:val="22"/>
          <w:szCs w:val="22"/>
        </w:rPr>
        <w:t xml:space="preserve">n </w:t>
      </w:r>
      <w:r w:rsidR="002B18B5" w:rsidRPr="00D279BD">
        <w:rPr>
          <w:i/>
          <w:sz w:val="22"/>
          <w:szCs w:val="22"/>
        </w:rPr>
        <w:t>Globalizations and Social Movements: Culture, Power, and the Transnational Public Sphere</w:t>
      </w:r>
      <w:r w:rsidR="00D279BD">
        <w:rPr>
          <w:sz w:val="22"/>
          <w:szCs w:val="22"/>
        </w:rPr>
        <w:t>, e</w:t>
      </w:r>
      <w:r w:rsidR="002B18B5">
        <w:rPr>
          <w:sz w:val="22"/>
          <w:szCs w:val="22"/>
        </w:rPr>
        <w:t>dited by John A. Guidry, Michael Kennedy, and Mayer Zald (Ann Arbor: Univer</w:t>
      </w:r>
      <w:r w:rsidR="00AD0D87">
        <w:rPr>
          <w:sz w:val="22"/>
          <w:szCs w:val="22"/>
        </w:rPr>
        <w:t xml:space="preserve">sity of Michigan Press, 2001), pp. </w:t>
      </w:r>
      <w:r w:rsidR="00D763F1">
        <w:rPr>
          <w:sz w:val="22"/>
          <w:szCs w:val="22"/>
        </w:rPr>
        <w:t>35–</w:t>
      </w:r>
      <w:r w:rsidR="002B18B5">
        <w:rPr>
          <w:sz w:val="22"/>
          <w:szCs w:val="22"/>
        </w:rPr>
        <w:t>53</w:t>
      </w:r>
      <w:r w:rsidR="00D763F1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with Margaret Keck)</w:t>
      </w:r>
    </w:p>
    <w:p w14:paraId="064BC535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23D944DE" w14:textId="77777777" w:rsidR="002B18B5" w:rsidRPr="004D3CA1" w:rsidRDefault="00D912D9" w:rsidP="00414C64">
      <w:pPr>
        <w:rPr>
          <w:sz w:val="22"/>
          <w:szCs w:val="22"/>
        </w:rPr>
      </w:pPr>
      <w:r>
        <w:rPr>
          <w:sz w:val="22"/>
          <w:szCs w:val="22"/>
        </w:rPr>
        <w:t>“I</w:t>
      </w:r>
      <w:r w:rsidR="002B18B5" w:rsidRPr="00807C63">
        <w:rPr>
          <w:sz w:val="22"/>
          <w:szCs w:val="22"/>
        </w:rPr>
        <w:t>nternational Human Rights Law</w:t>
      </w:r>
      <w:r>
        <w:rPr>
          <w:sz w:val="22"/>
          <w:szCs w:val="22"/>
        </w:rPr>
        <w:t xml:space="preserve"> and Practice in Latin America,”</w:t>
      </w:r>
      <w:r w:rsidR="002B18B5" w:rsidRPr="00807C63">
        <w:rPr>
          <w:sz w:val="22"/>
          <w:szCs w:val="22"/>
        </w:rPr>
        <w:t xml:space="preserve"> </w:t>
      </w:r>
      <w:r w:rsidR="002B18B5" w:rsidRPr="004D3CA1">
        <w:rPr>
          <w:i/>
          <w:sz w:val="22"/>
          <w:szCs w:val="22"/>
        </w:rPr>
        <w:t>International Organization</w:t>
      </w:r>
      <w:r w:rsidR="00AD0D87" w:rsidRPr="004D3CA1">
        <w:rPr>
          <w:sz w:val="22"/>
          <w:szCs w:val="22"/>
        </w:rPr>
        <w:t xml:space="preserve"> 54/</w:t>
      </w:r>
      <w:r>
        <w:rPr>
          <w:sz w:val="22"/>
          <w:szCs w:val="22"/>
        </w:rPr>
        <w:t>3 (Summer 2000): 633–</w:t>
      </w:r>
      <w:r w:rsidR="002B18B5" w:rsidRPr="004D3CA1">
        <w:rPr>
          <w:sz w:val="22"/>
          <w:szCs w:val="22"/>
        </w:rPr>
        <w:t>660</w:t>
      </w:r>
      <w:r>
        <w:rPr>
          <w:sz w:val="22"/>
          <w:szCs w:val="22"/>
        </w:rPr>
        <w:t>.</w:t>
      </w:r>
      <w:r w:rsidR="00AD0D87" w:rsidRPr="004D3CA1">
        <w:rPr>
          <w:sz w:val="22"/>
          <w:szCs w:val="22"/>
        </w:rPr>
        <w:t xml:space="preserve"> </w:t>
      </w:r>
      <w:r w:rsidR="00AD0D87">
        <w:rPr>
          <w:sz w:val="22"/>
          <w:szCs w:val="22"/>
        </w:rPr>
        <w:t xml:space="preserve">(co-authored </w:t>
      </w:r>
      <w:r w:rsidR="00AD0D87" w:rsidRPr="00807C63">
        <w:rPr>
          <w:sz w:val="22"/>
          <w:szCs w:val="22"/>
        </w:rPr>
        <w:t>with Ellen Lutz</w:t>
      </w:r>
      <w:r w:rsidR="00AD0D87">
        <w:rPr>
          <w:sz w:val="22"/>
          <w:szCs w:val="22"/>
        </w:rPr>
        <w:t>)</w:t>
      </w:r>
    </w:p>
    <w:p w14:paraId="6133BE7B" w14:textId="77777777" w:rsidR="002B18B5" w:rsidRPr="004D3CA1" w:rsidRDefault="002B18B5">
      <w:pPr>
        <w:rPr>
          <w:sz w:val="22"/>
          <w:szCs w:val="22"/>
        </w:rPr>
      </w:pPr>
    </w:p>
    <w:p w14:paraId="191F599D" w14:textId="77777777" w:rsidR="002B18B5" w:rsidRPr="00257A4F" w:rsidRDefault="00D912D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La dimensión transnacional</w:t>
      </w:r>
      <w:r>
        <w:rPr>
          <w:sz w:val="22"/>
          <w:szCs w:val="22"/>
          <w:lang w:val="es-AR"/>
        </w:rPr>
        <w:t xml:space="preserve"> de los movimientos sociales,”</w:t>
      </w:r>
      <w:r w:rsidR="002B18B5" w:rsidRPr="00257A4F">
        <w:rPr>
          <w:sz w:val="22"/>
          <w:szCs w:val="22"/>
          <w:lang w:val="es-AR"/>
        </w:rPr>
        <w:t xml:space="preserve"> in </w:t>
      </w:r>
      <w:r w:rsidR="002B18B5" w:rsidRPr="00AD0D87">
        <w:rPr>
          <w:i/>
          <w:sz w:val="22"/>
          <w:szCs w:val="22"/>
          <w:lang w:val="es-AR"/>
        </w:rPr>
        <w:t>La sociedad civil frente a las nuevas formas de institucionalidad democrática</w:t>
      </w:r>
      <w:r w:rsidR="002B18B5" w:rsidRPr="00257A4F">
        <w:rPr>
          <w:sz w:val="22"/>
          <w:szCs w:val="22"/>
          <w:lang w:val="es-AR"/>
        </w:rPr>
        <w:t xml:space="preserve">, </w:t>
      </w:r>
      <w:r w:rsidR="00AD0D87">
        <w:rPr>
          <w:sz w:val="22"/>
          <w:szCs w:val="22"/>
          <w:lang w:val="es-AR"/>
        </w:rPr>
        <w:t xml:space="preserve">edited by </w:t>
      </w:r>
      <w:r w:rsidR="002B18B5" w:rsidRPr="00257A4F">
        <w:rPr>
          <w:sz w:val="22"/>
          <w:szCs w:val="22"/>
          <w:lang w:val="es-AR"/>
        </w:rPr>
        <w:t>Martín A</w:t>
      </w:r>
      <w:r w:rsidR="00AD0D87">
        <w:rPr>
          <w:sz w:val="22"/>
          <w:szCs w:val="22"/>
          <w:lang w:val="es-AR"/>
        </w:rPr>
        <w:t>bregú and Silvina Ramos</w:t>
      </w:r>
      <w:r w:rsidR="002B18B5" w:rsidRPr="00257A4F">
        <w:rPr>
          <w:sz w:val="22"/>
          <w:szCs w:val="22"/>
          <w:lang w:val="es-AR"/>
        </w:rPr>
        <w:t xml:space="preserve"> (Buenos Aires: Cuadernos de</w:t>
      </w:r>
      <w:r>
        <w:rPr>
          <w:sz w:val="22"/>
          <w:szCs w:val="22"/>
          <w:lang w:val="es-AR"/>
        </w:rPr>
        <w:t>l Foro, año 2, nú</w:t>
      </w:r>
      <w:r w:rsidR="00AD0D87">
        <w:rPr>
          <w:sz w:val="22"/>
          <w:szCs w:val="22"/>
          <w:lang w:val="es-AR"/>
        </w:rPr>
        <w:t xml:space="preserve">mero 2, 2000), </w:t>
      </w:r>
      <w:r>
        <w:rPr>
          <w:sz w:val="22"/>
          <w:szCs w:val="22"/>
          <w:lang w:val="es-AR"/>
        </w:rPr>
        <w:t>pp. 47–</w:t>
      </w:r>
      <w:r w:rsidR="002B18B5" w:rsidRPr="00257A4F">
        <w:rPr>
          <w:sz w:val="22"/>
          <w:szCs w:val="22"/>
          <w:lang w:val="es-AR"/>
        </w:rPr>
        <w:t>69</w:t>
      </w:r>
      <w:r w:rsidR="00C81920">
        <w:rPr>
          <w:sz w:val="22"/>
          <w:szCs w:val="22"/>
          <w:lang w:val="es-AR"/>
        </w:rPr>
        <w:t>.</w:t>
      </w:r>
    </w:p>
    <w:p w14:paraId="62BDA936" w14:textId="77777777" w:rsidR="002B18B5" w:rsidRPr="00257A4F" w:rsidRDefault="002B18B5">
      <w:pPr>
        <w:rPr>
          <w:sz w:val="22"/>
          <w:szCs w:val="22"/>
          <w:lang w:val="es-AR"/>
        </w:rPr>
      </w:pPr>
    </w:p>
    <w:p w14:paraId="211159E8" w14:textId="77777777" w:rsidR="002B18B5" w:rsidRDefault="00C81920">
      <w:pPr>
        <w:rPr>
          <w:sz w:val="22"/>
          <w:szCs w:val="22"/>
        </w:rPr>
      </w:pPr>
      <w:r>
        <w:rPr>
          <w:sz w:val="22"/>
          <w:szCs w:val="22"/>
        </w:rPr>
        <w:t>“Redes transnacionales de c</w:t>
      </w:r>
      <w:r w:rsidR="002B18B5">
        <w:rPr>
          <w:sz w:val="22"/>
          <w:szCs w:val="22"/>
        </w:rPr>
        <w:t>abil</w:t>
      </w:r>
      <w:r>
        <w:rPr>
          <w:sz w:val="22"/>
          <w:szCs w:val="22"/>
        </w:rPr>
        <w:t>deo e i</w:t>
      </w:r>
      <w:r w:rsidR="002B18B5">
        <w:rPr>
          <w:sz w:val="22"/>
          <w:szCs w:val="22"/>
        </w:rPr>
        <w:t>nfluencia,</w:t>
      </w:r>
      <w:r w:rsidR="007B1F90">
        <w:rPr>
          <w:sz w:val="22"/>
          <w:szCs w:val="22"/>
        </w:rPr>
        <w:t>”</w:t>
      </w:r>
      <w:r w:rsidR="002B18B5" w:rsidRPr="00AD0D87">
        <w:rPr>
          <w:sz w:val="22"/>
          <w:szCs w:val="22"/>
        </w:rPr>
        <w:t xml:space="preserve"> </w:t>
      </w:r>
      <w:r w:rsidR="002B18B5" w:rsidRPr="00AD0D87">
        <w:rPr>
          <w:i/>
          <w:sz w:val="22"/>
          <w:szCs w:val="22"/>
        </w:rPr>
        <w:t>Foro Internacional</w:t>
      </w:r>
      <w:r w:rsidR="00AD0D87">
        <w:rPr>
          <w:sz w:val="22"/>
          <w:szCs w:val="22"/>
        </w:rPr>
        <w:t xml:space="preserve"> 34/</w:t>
      </w:r>
      <w:r>
        <w:rPr>
          <w:sz w:val="22"/>
          <w:szCs w:val="22"/>
        </w:rPr>
        <w:t>4 (October–December 1999):  404–</w:t>
      </w:r>
      <w:r w:rsidR="002B18B5">
        <w:rPr>
          <w:sz w:val="22"/>
          <w:szCs w:val="22"/>
        </w:rPr>
        <w:t>428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31B2D23A" w14:textId="77777777" w:rsidR="00444D02" w:rsidRDefault="00444D02">
      <w:pPr>
        <w:rPr>
          <w:sz w:val="22"/>
          <w:szCs w:val="22"/>
        </w:rPr>
      </w:pPr>
    </w:p>
    <w:p w14:paraId="3437D6B5" w14:textId="77777777" w:rsidR="00444D02" w:rsidRDefault="00C30A30" w:rsidP="00444D0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444D02">
        <w:rPr>
          <w:sz w:val="22"/>
          <w:szCs w:val="22"/>
        </w:rPr>
        <w:t>Transnational Advocacy Networks in Inter</w:t>
      </w:r>
      <w:r>
        <w:rPr>
          <w:sz w:val="22"/>
          <w:szCs w:val="22"/>
        </w:rPr>
        <w:t>national and Regional Politics,”</w:t>
      </w:r>
      <w:r w:rsidR="00444D02">
        <w:rPr>
          <w:sz w:val="22"/>
          <w:szCs w:val="22"/>
        </w:rPr>
        <w:t xml:space="preserve"> </w:t>
      </w:r>
      <w:r w:rsidR="00444D02" w:rsidRPr="00AD0D87">
        <w:rPr>
          <w:i/>
          <w:sz w:val="22"/>
          <w:szCs w:val="22"/>
        </w:rPr>
        <w:t>International Social Science Journal</w:t>
      </w:r>
      <w:r w:rsidR="00AD0D87">
        <w:rPr>
          <w:sz w:val="22"/>
          <w:szCs w:val="22"/>
        </w:rPr>
        <w:t xml:space="preserve"> </w:t>
      </w:r>
      <w:r>
        <w:rPr>
          <w:sz w:val="22"/>
          <w:szCs w:val="22"/>
        </w:rPr>
        <w:t>159, UNESCO (March 1999): 89–</w:t>
      </w:r>
      <w:r w:rsidR="00444D02">
        <w:rPr>
          <w:sz w:val="22"/>
          <w:szCs w:val="22"/>
        </w:rPr>
        <w:t>101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5D34BD36" w14:textId="77777777" w:rsidR="00444D02" w:rsidRDefault="00444D02" w:rsidP="00444D02">
      <w:pPr>
        <w:rPr>
          <w:sz w:val="22"/>
          <w:szCs w:val="22"/>
        </w:rPr>
      </w:pPr>
    </w:p>
    <w:p w14:paraId="4B4BAA31" w14:textId="77777777" w:rsidR="002B18B5" w:rsidRPr="00D228E7" w:rsidRDefault="00C30A30">
      <w:pPr>
        <w:rPr>
          <w:sz w:val="22"/>
          <w:szCs w:val="22"/>
          <w:lang w:val="es-ES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Norm</w:t>
      </w:r>
      <w:r>
        <w:rPr>
          <w:sz w:val="22"/>
          <w:szCs w:val="22"/>
        </w:rPr>
        <w:t xml:space="preserve"> Dynamics and Political Change,”</w:t>
      </w:r>
      <w:r w:rsidR="00AD0D87">
        <w:rPr>
          <w:sz w:val="22"/>
          <w:szCs w:val="22"/>
        </w:rPr>
        <w:t xml:space="preserve"> i</w:t>
      </w:r>
      <w:r w:rsidR="002B18B5" w:rsidRPr="00BD0126">
        <w:rPr>
          <w:sz w:val="22"/>
          <w:szCs w:val="22"/>
        </w:rPr>
        <w:t xml:space="preserve">n the Special Issue </w:t>
      </w:r>
      <w:r w:rsidR="00022052">
        <w:rPr>
          <w:sz w:val="22"/>
          <w:szCs w:val="22"/>
        </w:rPr>
        <w:t>‘</w:t>
      </w:r>
      <w:r w:rsidR="002B18B5" w:rsidRPr="00BD0126">
        <w:rPr>
          <w:i/>
          <w:iCs/>
          <w:sz w:val="22"/>
          <w:szCs w:val="22"/>
        </w:rPr>
        <w:t>International Organization</w:t>
      </w:r>
      <w:r w:rsidR="002B18B5" w:rsidRPr="00BD0126">
        <w:rPr>
          <w:sz w:val="22"/>
          <w:szCs w:val="22"/>
        </w:rPr>
        <w:t xml:space="preserve"> at Fifty: Exploration and Contestation </w:t>
      </w:r>
      <w:r w:rsidR="00022052">
        <w:rPr>
          <w:sz w:val="22"/>
          <w:szCs w:val="22"/>
        </w:rPr>
        <w:t>in the Study of World Politics,’</w:t>
      </w:r>
      <w:r w:rsidR="002B18B5" w:rsidRPr="00BD0126">
        <w:rPr>
          <w:sz w:val="22"/>
          <w:szCs w:val="22"/>
        </w:rPr>
        <w:t xml:space="preserve"> </w:t>
      </w:r>
      <w:r w:rsidR="002B18B5" w:rsidRPr="00AD0D87">
        <w:rPr>
          <w:i/>
          <w:sz w:val="22"/>
          <w:szCs w:val="22"/>
        </w:rPr>
        <w:t>International Organization</w:t>
      </w:r>
      <w:r w:rsidR="00AD0D87">
        <w:rPr>
          <w:sz w:val="22"/>
          <w:szCs w:val="22"/>
        </w:rPr>
        <w:t xml:space="preserve"> 52/</w:t>
      </w:r>
      <w:r w:rsidR="002B18B5" w:rsidRPr="00BD0126">
        <w:rPr>
          <w:sz w:val="22"/>
          <w:szCs w:val="22"/>
        </w:rPr>
        <w:t>4 (Autumn 1998)</w:t>
      </w:r>
      <w:r>
        <w:rPr>
          <w:sz w:val="22"/>
          <w:szCs w:val="22"/>
        </w:rPr>
        <w:t>: 887–</w:t>
      </w:r>
      <w:r w:rsidR="002B18B5" w:rsidRPr="00BD0126">
        <w:rPr>
          <w:sz w:val="22"/>
          <w:szCs w:val="22"/>
        </w:rPr>
        <w:t>917</w:t>
      </w:r>
      <w:r>
        <w:rPr>
          <w:sz w:val="22"/>
          <w:szCs w:val="22"/>
        </w:rPr>
        <w:t>;</w:t>
      </w:r>
      <w:r w:rsidR="00D228E7">
        <w:rPr>
          <w:sz w:val="22"/>
          <w:szCs w:val="22"/>
        </w:rPr>
        <w:t xml:space="preserve"> </w:t>
      </w:r>
      <w:r>
        <w:rPr>
          <w:sz w:val="22"/>
          <w:szCs w:val="22"/>
          <w:lang w:val="es-ES"/>
        </w:rPr>
        <w:t>t</w:t>
      </w:r>
      <w:r w:rsidR="00D228E7" w:rsidRPr="00D228E7">
        <w:rPr>
          <w:sz w:val="22"/>
          <w:szCs w:val="22"/>
          <w:lang w:val="es-ES"/>
        </w:rPr>
        <w:t>ranslated into Portuguese as: “Dinȃ</w:t>
      </w:r>
      <w:r w:rsidR="00C85189">
        <w:rPr>
          <w:sz w:val="22"/>
          <w:szCs w:val="22"/>
          <w:lang w:val="es-ES"/>
        </w:rPr>
        <w:t>micas de norma internacional e m</w:t>
      </w:r>
      <w:r w:rsidR="00D228E7" w:rsidRPr="00D228E7">
        <w:rPr>
          <w:sz w:val="22"/>
          <w:szCs w:val="22"/>
          <w:lang w:val="es-ES"/>
        </w:rPr>
        <w:t>udanç</w:t>
      </w:r>
      <w:r w:rsidR="00D228E7">
        <w:rPr>
          <w:sz w:val="22"/>
          <w:szCs w:val="22"/>
          <w:lang w:val="es-ES"/>
        </w:rPr>
        <w:t xml:space="preserve">a </w:t>
      </w:r>
      <w:r w:rsidR="00C85189">
        <w:rPr>
          <w:sz w:val="22"/>
          <w:szCs w:val="22"/>
          <w:lang w:val="es-ES"/>
        </w:rPr>
        <w:t>p</w:t>
      </w:r>
      <w:r w:rsidR="00D228E7">
        <w:rPr>
          <w:sz w:val="22"/>
          <w:szCs w:val="22"/>
          <w:lang w:val="es-ES"/>
        </w:rPr>
        <w:t xml:space="preserve">olítica,” </w:t>
      </w:r>
      <w:r w:rsidR="00D228E7">
        <w:rPr>
          <w:i/>
          <w:sz w:val="22"/>
          <w:szCs w:val="22"/>
          <w:lang w:val="es-ES"/>
        </w:rPr>
        <w:t>Monções: Revista de Relações Internacionais da UFGD</w:t>
      </w:r>
      <w:r w:rsidR="00D228E7" w:rsidRPr="00C85189">
        <w:rPr>
          <w:sz w:val="22"/>
          <w:szCs w:val="22"/>
          <w:lang w:val="es-ES"/>
        </w:rPr>
        <w:t>,</w:t>
      </w:r>
      <w:r w:rsidR="00D228E7">
        <w:rPr>
          <w:i/>
          <w:sz w:val="22"/>
          <w:szCs w:val="22"/>
          <w:lang w:val="es-ES"/>
        </w:rPr>
        <w:t xml:space="preserve"> </w:t>
      </w:r>
      <w:r w:rsidR="00D228E7">
        <w:rPr>
          <w:sz w:val="22"/>
          <w:szCs w:val="22"/>
          <w:lang w:val="es-ES"/>
        </w:rPr>
        <w:t xml:space="preserve">Dourados, </w:t>
      </w:r>
      <w:r w:rsidR="00C85189">
        <w:rPr>
          <w:sz w:val="22"/>
          <w:szCs w:val="22"/>
          <w:lang w:val="es-ES"/>
        </w:rPr>
        <w:t>3/6</w:t>
      </w:r>
      <w:r w:rsidR="00D228E7">
        <w:rPr>
          <w:sz w:val="22"/>
          <w:szCs w:val="22"/>
          <w:lang w:val="es-ES"/>
        </w:rPr>
        <w:t xml:space="preserve"> </w:t>
      </w:r>
      <w:r w:rsidR="00C85189">
        <w:rPr>
          <w:sz w:val="22"/>
          <w:szCs w:val="22"/>
          <w:lang w:val="es-ES"/>
        </w:rPr>
        <w:t>(</w:t>
      </w:r>
      <w:r w:rsidR="00D228E7">
        <w:rPr>
          <w:sz w:val="22"/>
          <w:szCs w:val="22"/>
          <w:lang w:val="es-ES"/>
        </w:rPr>
        <w:t>Jul/Dez, 2014</w:t>
      </w:r>
      <w:r w:rsidR="00C85189">
        <w:rPr>
          <w:sz w:val="22"/>
          <w:szCs w:val="22"/>
          <w:lang w:val="es-ES"/>
        </w:rPr>
        <w:t>): 335–</w:t>
      </w:r>
      <w:r w:rsidR="00D228E7">
        <w:rPr>
          <w:sz w:val="22"/>
          <w:szCs w:val="22"/>
          <w:lang w:val="es-ES"/>
        </w:rPr>
        <w:t>393.</w:t>
      </w:r>
      <w:r>
        <w:rPr>
          <w:sz w:val="22"/>
          <w:szCs w:val="22"/>
          <w:lang w:val="es-ES"/>
        </w:rPr>
        <w:t xml:space="preserve"> (</w:t>
      </w:r>
      <w:r>
        <w:rPr>
          <w:sz w:val="22"/>
          <w:szCs w:val="22"/>
        </w:rPr>
        <w:t xml:space="preserve">co-authored </w:t>
      </w:r>
      <w:r w:rsidRPr="00BD0126">
        <w:rPr>
          <w:sz w:val="22"/>
          <w:szCs w:val="22"/>
        </w:rPr>
        <w:t>with Martha Finnemore</w:t>
      </w:r>
      <w:r>
        <w:rPr>
          <w:sz w:val="22"/>
          <w:szCs w:val="22"/>
        </w:rPr>
        <w:t>)</w:t>
      </w:r>
    </w:p>
    <w:p w14:paraId="30CCF105" w14:textId="77777777" w:rsidR="002B18B5" w:rsidRPr="00D228E7" w:rsidRDefault="002B18B5">
      <w:pPr>
        <w:rPr>
          <w:sz w:val="22"/>
          <w:szCs w:val="22"/>
          <w:lang w:val="es-ES"/>
        </w:rPr>
      </w:pPr>
    </w:p>
    <w:p w14:paraId="414710C7" w14:textId="77777777" w:rsidR="003343D8" w:rsidRPr="003343D8" w:rsidRDefault="00C85189" w:rsidP="003343D8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“</w:t>
      </w:r>
      <w:r w:rsidR="002B18B5" w:rsidRPr="003343D8">
        <w:rPr>
          <w:rFonts w:ascii="Times New Roman" w:hAnsi="Times New Roman" w:cs="Times New Roman"/>
          <w:sz w:val="22"/>
          <w:szCs w:val="22"/>
        </w:rPr>
        <w:t>Transnational Politics, International Rela</w:t>
      </w:r>
      <w:r>
        <w:rPr>
          <w:rFonts w:ascii="Times New Roman" w:hAnsi="Times New Roman" w:cs="Times New Roman"/>
          <w:sz w:val="22"/>
          <w:szCs w:val="22"/>
        </w:rPr>
        <w:t>tions Theory, and Human Rights,”</w:t>
      </w:r>
      <w:r w:rsidR="002B18B5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2B18B5" w:rsidRPr="00022052">
        <w:rPr>
          <w:rFonts w:ascii="Times New Roman" w:hAnsi="Times New Roman" w:cs="Times New Roman"/>
          <w:i/>
          <w:sz w:val="22"/>
          <w:szCs w:val="22"/>
        </w:rPr>
        <w:t>PS: Political Science and Politics</w:t>
      </w:r>
      <w:r w:rsidR="00022052">
        <w:rPr>
          <w:rFonts w:ascii="Times New Roman" w:hAnsi="Times New Roman" w:cs="Times New Roman"/>
          <w:sz w:val="22"/>
          <w:szCs w:val="22"/>
        </w:rPr>
        <w:t xml:space="preserve"> 31/</w:t>
      </w:r>
      <w:r w:rsidR="00085159">
        <w:rPr>
          <w:rFonts w:ascii="Times New Roman" w:hAnsi="Times New Roman" w:cs="Times New Roman"/>
          <w:sz w:val="22"/>
          <w:szCs w:val="22"/>
        </w:rPr>
        <w:t>3 (September 1998): 517–</w:t>
      </w:r>
      <w:r w:rsidR="002B18B5" w:rsidRPr="003343D8">
        <w:rPr>
          <w:rFonts w:ascii="Times New Roman" w:hAnsi="Times New Roman" w:cs="Times New Roman"/>
          <w:sz w:val="22"/>
          <w:szCs w:val="22"/>
        </w:rPr>
        <w:t>521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; reprinted in </w:t>
      </w:r>
      <w:r w:rsidR="00A202D1" w:rsidRPr="00022052">
        <w:rPr>
          <w:rFonts w:ascii="Times New Roman" w:hAnsi="Times New Roman" w:cs="Times New Roman"/>
          <w:i/>
          <w:sz w:val="22"/>
          <w:szCs w:val="22"/>
        </w:rPr>
        <w:t>Comparative Politics: Notes and Readings</w:t>
      </w:r>
      <w:r w:rsidR="00A202D1" w:rsidRPr="003343D8">
        <w:rPr>
          <w:rFonts w:ascii="Times New Roman" w:hAnsi="Times New Roman" w:cs="Times New Roman"/>
          <w:sz w:val="22"/>
          <w:szCs w:val="22"/>
        </w:rPr>
        <w:t>, edited by Bernard E. Brown, 10</w:t>
      </w:r>
      <w:r w:rsidR="00A202D1" w:rsidRPr="003343D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085159">
        <w:rPr>
          <w:rFonts w:ascii="Times New Roman" w:hAnsi="Times New Roman" w:cs="Times New Roman"/>
          <w:sz w:val="22"/>
          <w:szCs w:val="22"/>
        </w:rPr>
        <w:t>ed.</w:t>
      </w:r>
      <w:r w:rsidR="003343D8" w:rsidRPr="003343D8">
        <w:rPr>
          <w:rFonts w:ascii="Times New Roman" w:hAnsi="Times New Roman" w:cs="Times New Roman"/>
          <w:sz w:val="22"/>
          <w:szCs w:val="22"/>
        </w:rPr>
        <w:t xml:space="preserve"> (Harcourt, Brace, 2005); and </w:t>
      </w:r>
      <w:r w:rsidR="003343D8" w:rsidRPr="00022052">
        <w:rPr>
          <w:rFonts w:ascii="Times New Roman" w:hAnsi="Times New Roman" w:cs="Times New Roman"/>
          <w:i/>
          <w:sz w:val="22"/>
          <w:szCs w:val="22"/>
        </w:rPr>
        <w:t>Readings on How the World Works: Current Issues in International Relations</w:t>
      </w:r>
      <w:r w:rsidR="00022052" w:rsidRPr="00085159">
        <w:rPr>
          <w:rFonts w:ascii="Times New Roman" w:hAnsi="Times New Roman" w:cs="Times New Roman"/>
          <w:sz w:val="22"/>
          <w:szCs w:val="22"/>
        </w:rPr>
        <w:t>,</w:t>
      </w:r>
      <w:r w:rsidR="003343D8" w:rsidRPr="00085159">
        <w:rPr>
          <w:rFonts w:ascii="Times New Roman" w:hAnsi="Times New Roman" w:cs="Times New Roman"/>
          <w:sz w:val="22"/>
          <w:szCs w:val="22"/>
        </w:rPr>
        <w:t xml:space="preserve"> </w:t>
      </w:r>
      <w:r w:rsidR="003343D8">
        <w:rPr>
          <w:rFonts w:ascii="Times New Roman" w:hAnsi="Times New Roman" w:cs="Times New Roman"/>
          <w:sz w:val="22"/>
          <w:szCs w:val="22"/>
        </w:rPr>
        <w:t>edited by Russell Bova (</w:t>
      </w:r>
      <w:r w:rsidR="003343D8" w:rsidRPr="003343D8">
        <w:rPr>
          <w:rFonts w:ascii="Times New Roman" w:hAnsi="Times New Roman" w:cs="Times New Roman"/>
          <w:sz w:val="22"/>
          <w:szCs w:val="22"/>
        </w:rPr>
        <w:t>Longman Publishers</w:t>
      </w:r>
      <w:r w:rsidR="003343D8">
        <w:rPr>
          <w:rFonts w:ascii="Times New Roman" w:hAnsi="Times New Roman" w:cs="Times New Roman"/>
          <w:sz w:val="22"/>
          <w:szCs w:val="22"/>
        </w:rPr>
        <w:t xml:space="preserve">, 2009).  </w:t>
      </w:r>
    </w:p>
    <w:p w14:paraId="5E5B7277" w14:textId="77777777" w:rsidR="002B18B5" w:rsidRDefault="002B18B5">
      <w:pPr>
        <w:rPr>
          <w:sz w:val="22"/>
          <w:szCs w:val="22"/>
        </w:rPr>
      </w:pPr>
    </w:p>
    <w:p w14:paraId="754326B4" w14:textId="77777777" w:rsidR="002B18B5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Transnational Advocacy Ne</w:t>
      </w:r>
      <w:r>
        <w:rPr>
          <w:sz w:val="22"/>
          <w:szCs w:val="22"/>
        </w:rPr>
        <w:t>tworks in the Movement Society,”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The Social Movement Society</w:t>
      </w:r>
      <w:r w:rsidR="00022052">
        <w:rPr>
          <w:i/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David S. Meyer and Sidney Tarrow (New York: Rowman an</w:t>
      </w:r>
      <w:r w:rsidR="00022052">
        <w:rPr>
          <w:sz w:val="22"/>
          <w:szCs w:val="22"/>
        </w:rPr>
        <w:t>d Littlefield Publishers, 1998), pp.</w:t>
      </w:r>
      <w:r>
        <w:rPr>
          <w:sz w:val="22"/>
          <w:szCs w:val="22"/>
        </w:rPr>
        <w:t xml:space="preserve"> 217–</w:t>
      </w:r>
      <w:r w:rsidR="002B18B5">
        <w:rPr>
          <w:sz w:val="22"/>
          <w:szCs w:val="22"/>
        </w:rPr>
        <w:t>238</w:t>
      </w:r>
      <w:r>
        <w:rPr>
          <w:sz w:val="22"/>
          <w:szCs w:val="22"/>
        </w:rPr>
        <w:t>.</w:t>
      </w:r>
      <w:r w:rsidR="00022052">
        <w:rPr>
          <w:sz w:val="22"/>
          <w:szCs w:val="22"/>
        </w:rPr>
        <w:t xml:space="preserve"> (co-authored with Margaret Keck)</w:t>
      </w:r>
    </w:p>
    <w:p w14:paraId="2C30C1AD" w14:textId="77777777" w:rsidR="002B18B5" w:rsidRDefault="002B18B5">
      <w:pPr>
        <w:rPr>
          <w:sz w:val="22"/>
          <w:szCs w:val="22"/>
        </w:rPr>
      </w:pPr>
    </w:p>
    <w:p w14:paraId="6582CE1B" w14:textId="77777777" w:rsidR="002B18B5" w:rsidRPr="0077601B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Development Ideas in Latin America: Paradigm Shift and the Economi</w:t>
      </w:r>
      <w:r>
        <w:rPr>
          <w:sz w:val="22"/>
          <w:szCs w:val="22"/>
        </w:rPr>
        <w:t>c Commission for Latin America,”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International Development and the Social Sciences: Essays in the History and Politics of Knowledge</w:t>
      </w:r>
      <w:r w:rsidR="002B18B5">
        <w:rPr>
          <w:sz w:val="22"/>
          <w:szCs w:val="22"/>
        </w:rPr>
        <w:t>, edited by Frederick Cooper and Randall Packard (Berkeley: Univers</w:t>
      </w:r>
      <w:r w:rsidR="00022052">
        <w:rPr>
          <w:sz w:val="22"/>
          <w:szCs w:val="22"/>
        </w:rPr>
        <w:t>ity of California Press, 1997),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</w:rPr>
        <w:t>228–</w:t>
      </w:r>
      <w:r w:rsidR="002B18B5" w:rsidRPr="0077601B">
        <w:rPr>
          <w:sz w:val="22"/>
          <w:szCs w:val="22"/>
        </w:rPr>
        <w:t xml:space="preserve">256.   </w:t>
      </w:r>
    </w:p>
    <w:p w14:paraId="6629CDDA" w14:textId="77777777" w:rsidR="002B18B5" w:rsidRPr="0077601B" w:rsidRDefault="002B18B5">
      <w:pPr>
        <w:rPr>
          <w:sz w:val="22"/>
          <w:szCs w:val="22"/>
        </w:rPr>
      </w:pPr>
    </w:p>
    <w:p w14:paraId="6CCB218C" w14:textId="77777777" w:rsidR="002B18B5" w:rsidRPr="00257A4F" w:rsidRDefault="009C561C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Reconceptualizing Sovereignty in the Americas: Historical Precursors and Current Practic</w:t>
      </w:r>
      <w:r>
        <w:rPr>
          <w:sz w:val="22"/>
          <w:szCs w:val="22"/>
          <w:lang w:val="es-AR"/>
        </w:rPr>
        <w:t>es,”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Houston Journal of International Law</w:t>
      </w:r>
      <w:r w:rsidR="00022052">
        <w:rPr>
          <w:sz w:val="22"/>
          <w:szCs w:val="22"/>
          <w:lang w:val="es-AR"/>
        </w:rPr>
        <w:t xml:space="preserve"> 19/3 (Spring 1997):</w:t>
      </w:r>
      <w:r>
        <w:rPr>
          <w:sz w:val="22"/>
          <w:szCs w:val="22"/>
          <w:lang w:val="es-AR"/>
        </w:rPr>
        <w:t xml:space="preserve"> 705–</w:t>
      </w:r>
      <w:r w:rsidR="002B18B5" w:rsidRPr="00257A4F">
        <w:rPr>
          <w:sz w:val="22"/>
          <w:szCs w:val="22"/>
          <w:lang w:val="es-AR"/>
        </w:rPr>
        <w:t xml:space="preserve">729; also published as a chapter in </w:t>
      </w:r>
      <w:r w:rsidR="002B18B5" w:rsidRPr="00022052">
        <w:rPr>
          <w:i/>
          <w:sz w:val="22"/>
          <w:szCs w:val="22"/>
          <w:lang w:val="es-AR"/>
        </w:rPr>
        <w:t xml:space="preserve">El papel del derecho </w:t>
      </w:r>
      <w:r w:rsidR="00EC4ED6" w:rsidRPr="00022052">
        <w:rPr>
          <w:i/>
          <w:sz w:val="22"/>
          <w:szCs w:val="22"/>
          <w:lang w:val="es-AR"/>
        </w:rPr>
        <w:t>internacional</w:t>
      </w:r>
      <w:r w:rsidR="002B18B5" w:rsidRPr="00022052">
        <w:rPr>
          <w:i/>
          <w:sz w:val="22"/>
          <w:szCs w:val="22"/>
          <w:lang w:val="es-AR"/>
        </w:rPr>
        <w:t xml:space="preserve"> en América: La soberanía en la era de la integración regional</w:t>
      </w:r>
      <w:r w:rsidR="002B18B5" w:rsidRPr="00257A4F">
        <w:rPr>
          <w:sz w:val="22"/>
          <w:szCs w:val="22"/>
          <w:lang w:val="es-AR"/>
        </w:rPr>
        <w:t xml:space="preserve"> (Mexico City: Universidad Nacional Autónoma de México, Instituto de I</w:t>
      </w:r>
      <w:r w:rsidR="00022052">
        <w:rPr>
          <w:sz w:val="22"/>
          <w:szCs w:val="22"/>
          <w:lang w:val="es-AR"/>
        </w:rPr>
        <w:t>nvestigaciones Jurídicas, 1997), pp.</w:t>
      </w:r>
      <w:r>
        <w:rPr>
          <w:sz w:val="22"/>
          <w:szCs w:val="22"/>
          <w:lang w:val="es-AR"/>
        </w:rPr>
        <w:t xml:space="preserve"> 101–</w:t>
      </w:r>
      <w:r w:rsidR="002B18B5" w:rsidRPr="00257A4F">
        <w:rPr>
          <w:sz w:val="22"/>
          <w:szCs w:val="22"/>
          <w:lang w:val="es-AR"/>
        </w:rPr>
        <w:t xml:space="preserve">119. </w:t>
      </w:r>
    </w:p>
    <w:p w14:paraId="47D2F3A4" w14:textId="77777777" w:rsidR="002B18B5" w:rsidRPr="00257A4F" w:rsidRDefault="002B18B5">
      <w:pPr>
        <w:rPr>
          <w:sz w:val="22"/>
          <w:szCs w:val="22"/>
          <w:lang w:val="es-AR"/>
        </w:rPr>
      </w:pPr>
    </w:p>
    <w:p w14:paraId="02D9B71E" w14:textId="77777777" w:rsidR="002B18B5" w:rsidRPr="00257A4F" w:rsidRDefault="002B18B5">
      <w:pPr>
        <w:rPr>
          <w:sz w:val="22"/>
          <w:szCs w:val="22"/>
          <w:lang w:val="es-AR"/>
        </w:rPr>
        <w:sectPr w:rsidR="002B18B5" w:rsidRPr="00257A4F"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7552B9E2" w14:textId="77777777" w:rsidR="002B18B5" w:rsidRDefault="00327CD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 xml:space="preserve">The Effectiveness of U.S. </w:t>
      </w:r>
      <w:r>
        <w:rPr>
          <w:sz w:val="22"/>
          <w:szCs w:val="22"/>
        </w:rPr>
        <w:t>Human Rights Policy, 1973–1980,”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The International Dimensions of Democratization: Europe and the Americas</w:t>
      </w:r>
      <w:r w:rsidR="002B18B5">
        <w:rPr>
          <w:sz w:val="22"/>
          <w:szCs w:val="22"/>
        </w:rPr>
        <w:t xml:space="preserve">, edited by Laurence Whitehead (Oxford: </w:t>
      </w:r>
      <w:r w:rsidR="00022052">
        <w:rPr>
          <w:sz w:val="22"/>
          <w:szCs w:val="22"/>
        </w:rPr>
        <w:t>Oxford University Press, 1996), pp.</w:t>
      </w:r>
      <w:r w:rsidR="00E60D95">
        <w:rPr>
          <w:sz w:val="22"/>
          <w:szCs w:val="22"/>
        </w:rPr>
        <w:t xml:space="preserve"> 93–</w:t>
      </w:r>
      <w:r w:rsidR="002B18B5">
        <w:rPr>
          <w:sz w:val="22"/>
          <w:szCs w:val="22"/>
        </w:rPr>
        <w:t>124.</w:t>
      </w:r>
    </w:p>
    <w:p w14:paraId="01B217F5" w14:textId="77777777" w:rsidR="002B18B5" w:rsidRDefault="002B18B5">
      <w:pPr>
        <w:rPr>
          <w:sz w:val="22"/>
          <w:szCs w:val="22"/>
        </w:rPr>
      </w:pPr>
    </w:p>
    <w:p w14:paraId="284DB7FF" w14:textId="77777777" w:rsidR="002B18B5" w:rsidRDefault="00B9441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Nongovernmental Organizations, Democracy, and</w:t>
      </w:r>
      <w:r w:rsidR="0022659F">
        <w:rPr>
          <w:sz w:val="22"/>
          <w:szCs w:val="22"/>
        </w:rPr>
        <w:t xml:space="preserve"> Human Rights in Latin America,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Beyond Sovereignty: Collectively Defending Democracy in the Americas</w:t>
      </w:r>
      <w:r w:rsidR="002B18B5">
        <w:rPr>
          <w:sz w:val="22"/>
          <w:szCs w:val="22"/>
        </w:rPr>
        <w:t xml:space="preserve">, edited by Tom Farer (Baltimore: Johns </w:t>
      </w:r>
      <w:r w:rsidR="00022052">
        <w:rPr>
          <w:sz w:val="22"/>
          <w:szCs w:val="22"/>
        </w:rPr>
        <w:t>Hopkins University Press, 1996), pp.</w:t>
      </w:r>
      <w:r>
        <w:rPr>
          <w:sz w:val="22"/>
          <w:szCs w:val="22"/>
        </w:rPr>
        <w:t xml:space="preserve"> 150–</w:t>
      </w:r>
      <w:r w:rsidR="002B18B5">
        <w:rPr>
          <w:sz w:val="22"/>
          <w:szCs w:val="22"/>
        </w:rPr>
        <w:t xml:space="preserve">168.  </w:t>
      </w:r>
    </w:p>
    <w:p w14:paraId="489868A3" w14:textId="77777777" w:rsidR="002B18B5" w:rsidRDefault="002B18B5">
      <w:pPr>
        <w:rPr>
          <w:sz w:val="22"/>
          <w:szCs w:val="22"/>
        </w:rPr>
      </w:pPr>
    </w:p>
    <w:p w14:paraId="19F30C22" w14:textId="453B06BF" w:rsidR="002B18B5" w:rsidRPr="006F75D1" w:rsidRDefault="0022659F" w:rsidP="006F75D1">
      <w:pPr>
        <w:rPr>
          <w:color w:val="000000"/>
        </w:rPr>
      </w:pPr>
      <w:r>
        <w:rPr>
          <w:sz w:val="22"/>
          <w:szCs w:val="22"/>
        </w:rPr>
        <w:t>“T</w:t>
      </w:r>
      <w:r w:rsidR="002B18B5">
        <w:rPr>
          <w:sz w:val="22"/>
          <w:szCs w:val="22"/>
        </w:rPr>
        <w:t>he Emergence, Evolution, and Effectiveness of the Latin</w:t>
      </w:r>
      <w:r>
        <w:rPr>
          <w:sz w:val="22"/>
          <w:szCs w:val="22"/>
        </w:rPr>
        <w:t xml:space="preserve"> American Human Rights Network,”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Constructing Democracy: Human Rights, Citizenship, and Society in Latin America</w:t>
      </w:r>
      <w:r w:rsidR="00022052" w:rsidRPr="0022659F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Elizabeth Jelin and Eric Herschberg </w:t>
      </w:r>
      <w:r w:rsidR="00022052">
        <w:rPr>
          <w:sz w:val="22"/>
          <w:szCs w:val="22"/>
        </w:rPr>
        <w:t>(Boulder: Westview Press, 19</w:t>
      </w:r>
      <w:r>
        <w:rPr>
          <w:sz w:val="22"/>
          <w:szCs w:val="22"/>
        </w:rPr>
        <w:t>96), pp. 59–</w:t>
      </w:r>
      <w:r w:rsidR="00022052">
        <w:rPr>
          <w:sz w:val="22"/>
          <w:szCs w:val="22"/>
        </w:rPr>
        <w:t xml:space="preserve">84; </w:t>
      </w:r>
      <w:r w:rsidR="00022052" w:rsidRPr="00D228E7">
        <w:rPr>
          <w:sz w:val="22"/>
          <w:szCs w:val="22"/>
        </w:rPr>
        <w:t>translated into Spanish as</w:t>
      </w:r>
      <w:r>
        <w:rPr>
          <w:sz w:val="22"/>
          <w:szCs w:val="22"/>
        </w:rPr>
        <w:t xml:space="preserve"> “</w:t>
      </w:r>
      <w:r w:rsidR="002B18B5" w:rsidRPr="00D228E7">
        <w:rPr>
          <w:sz w:val="22"/>
          <w:szCs w:val="22"/>
        </w:rPr>
        <w:t>La red internacional de derechos humanos en América Latina: surgim</w:t>
      </w:r>
      <w:r>
        <w:rPr>
          <w:sz w:val="22"/>
          <w:szCs w:val="22"/>
        </w:rPr>
        <w:t>iento, evolución y efectividad,” in</w:t>
      </w:r>
      <w:r w:rsidR="002B18B5" w:rsidRPr="00D228E7">
        <w:rPr>
          <w:sz w:val="22"/>
          <w:szCs w:val="22"/>
        </w:rPr>
        <w:t xml:space="preserve"> </w:t>
      </w:r>
      <w:r w:rsidR="002B18B5" w:rsidRPr="00D228E7">
        <w:rPr>
          <w:i/>
          <w:sz w:val="22"/>
          <w:szCs w:val="22"/>
        </w:rPr>
        <w:t>Construir la democracia: derechos humanos, ciudadanía y sociedad en América Latina</w:t>
      </w:r>
      <w:r w:rsidR="002B18B5" w:rsidRPr="00D228E7">
        <w:rPr>
          <w:sz w:val="22"/>
          <w:szCs w:val="22"/>
        </w:rPr>
        <w:t xml:space="preserve"> </w:t>
      </w:r>
      <w:r w:rsidR="00955E7B" w:rsidRPr="00D228E7">
        <w:rPr>
          <w:sz w:val="22"/>
          <w:szCs w:val="22"/>
        </w:rPr>
        <w:t xml:space="preserve">(Caracas: Nueva Sociedad, 1996); Portuguese translation published by Editora da Universidade de São Paulo, 2006. </w:t>
      </w:r>
      <w:r w:rsidR="006F75D1">
        <w:rPr>
          <w:sz w:val="22"/>
          <w:szCs w:val="22"/>
        </w:rPr>
        <w:t xml:space="preserve"> </w:t>
      </w:r>
    </w:p>
    <w:p w14:paraId="1C2542CE" w14:textId="77777777" w:rsidR="002B18B5" w:rsidRPr="00D228E7" w:rsidRDefault="002B18B5">
      <w:pPr>
        <w:rPr>
          <w:sz w:val="22"/>
          <w:szCs w:val="22"/>
        </w:rPr>
      </w:pPr>
    </w:p>
    <w:p w14:paraId="5C809321" w14:textId="77777777" w:rsidR="002B18B5" w:rsidRDefault="0021216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Non-governmental Organizations and Transnational Issue Networks in International Politics,</w:t>
      </w:r>
      <w:r>
        <w:rPr>
          <w:sz w:val="22"/>
          <w:szCs w:val="22"/>
        </w:rPr>
        <w:t xml:space="preserve">” </w:t>
      </w:r>
      <w:r w:rsidR="002B18B5" w:rsidRPr="00022052">
        <w:rPr>
          <w:i/>
          <w:sz w:val="22"/>
          <w:szCs w:val="22"/>
        </w:rPr>
        <w:t>Proceedings of the 89th Annual Meeting of the American Society of International Law</w:t>
      </w:r>
      <w:r w:rsidR="002B18B5">
        <w:rPr>
          <w:sz w:val="22"/>
          <w:szCs w:val="22"/>
        </w:rPr>
        <w:t xml:space="preserve"> (Washington, D.C.: The American Society o</w:t>
      </w:r>
      <w:r>
        <w:rPr>
          <w:sz w:val="22"/>
          <w:szCs w:val="22"/>
        </w:rPr>
        <w:t>f International Law, 1995): 413–</w:t>
      </w:r>
      <w:r w:rsidR="002B18B5">
        <w:rPr>
          <w:sz w:val="22"/>
          <w:szCs w:val="22"/>
        </w:rPr>
        <w:t xml:space="preserve">415. </w:t>
      </w:r>
    </w:p>
    <w:p w14:paraId="4B993EF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116BBC" w14:textId="77777777" w:rsidR="002B18B5" w:rsidRPr="00BD0126" w:rsidRDefault="004B655D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Human Rights, Principled Issue Networks, an</w:t>
      </w:r>
      <w:r>
        <w:rPr>
          <w:sz w:val="22"/>
          <w:szCs w:val="22"/>
        </w:rPr>
        <w:t>d Sovereignty in Latin America,”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47/</w:t>
      </w:r>
      <w:r>
        <w:rPr>
          <w:sz w:val="22"/>
          <w:szCs w:val="22"/>
        </w:rPr>
        <w:t>3 (Summer 1993): 411–</w:t>
      </w:r>
      <w:r w:rsidR="002B18B5" w:rsidRPr="00BD0126">
        <w:rPr>
          <w:sz w:val="22"/>
          <w:szCs w:val="22"/>
        </w:rPr>
        <w:t>441.</w:t>
      </w:r>
      <w:r w:rsidR="00DB2D8B">
        <w:rPr>
          <w:sz w:val="22"/>
          <w:szCs w:val="22"/>
        </w:rPr>
        <w:t xml:space="preserve"> </w:t>
      </w:r>
      <w:r w:rsidR="001E03B1" w:rsidRPr="00BD0126">
        <w:rPr>
          <w:sz w:val="22"/>
          <w:szCs w:val="22"/>
        </w:rPr>
        <w:t xml:space="preserve">Reprinted in </w:t>
      </w:r>
      <w:r w:rsidR="001E03B1" w:rsidRPr="00022052">
        <w:rPr>
          <w:i/>
          <w:sz w:val="22"/>
          <w:szCs w:val="22"/>
        </w:rPr>
        <w:t>The New Political Economy of Globalization</w:t>
      </w:r>
      <w:r w:rsidR="001E03B1" w:rsidRPr="00BD0126">
        <w:rPr>
          <w:sz w:val="22"/>
          <w:szCs w:val="22"/>
        </w:rPr>
        <w:t xml:space="preserve">, edited by Richard Higgott and Anthony Payne (Cheltenham, UK: Edward Elgar Publishers, 2000). </w:t>
      </w:r>
    </w:p>
    <w:p w14:paraId="245EFB9E" w14:textId="77777777" w:rsidR="002B18B5" w:rsidRDefault="002B18B5">
      <w:pPr>
        <w:rPr>
          <w:sz w:val="22"/>
          <w:szCs w:val="22"/>
        </w:rPr>
      </w:pPr>
    </w:p>
    <w:p w14:paraId="6AE79A96" w14:textId="77777777" w:rsidR="002B18B5" w:rsidRDefault="00DB2D8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The Origins and Continuity of Human Rights Policies in the United States and Western Europe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Ideas and Foreign Policy</w:t>
      </w:r>
      <w:r w:rsidR="00022052" w:rsidRPr="00DB2D8B">
        <w:rPr>
          <w:sz w:val="22"/>
          <w:szCs w:val="22"/>
        </w:rPr>
        <w:t>,</w:t>
      </w:r>
      <w:r w:rsidR="002B18B5" w:rsidRPr="00DB2D8B">
        <w:rPr>
          <w:sz w:val="22"/>
          <w:szCs w:val="22"/>
        </w:rPr>
        <w:t xml:space="preserve"> </w:t>
      </w:r>
      <w:r w:rsidR="002B18B5">
        <w:rPr>
          <w:sz w:val="22"/>
          <w:szCs w:val="22"/>
        </w:rPr>
        <w:t>edited by Judith Goldstein and Robert Keohane (Ithaca: Cornell University Press, 1993)</w:t>
      </w:r>
      <w:r w:rsidR="00022052">
        <w:rPr>
          <w:sz w:val="22"/>
          <w:szCs w:val="22"/>
        </w:rPr>
        <w:t>, pp.</w:t>
      </w:r>
      <w:r>
        <w:rPr>
          <w:sz w:val="22"/>
          <w:szCs w:val="22"/>
        </w:rPr>
        <w:t xml:space="preserve"> 139–</w:t>
      </w:r>
      <w:r w:rsidR="002B18B5">
        <w:rPr>
          <w:sz w:val="22"/>
          <w:szCs w:val="22"/>
        </w:rPr>
        <w:t xml:space="preserve">170. </w:t>
      </w:r>
    </w:p>
    <w:p w14:paraId="5222638D" w14:textId="77777777" w:rsidR="002B18B5" w:rsidRDefault="002B18B5">
      <w:pPr>
        <w:ind w:firstLine="6480"/>
        <w:rPr>
          <w:sz w:val="22"/>
          <w:szCs w:val="22"/>
        </w:rPr>
      </w:pPr>
    </w:p>
    <w:p w14:paraId="0C520A31" w14:textId="77777777" w:rsidR="002B18B5" w:rsidRPr="004D3CA1" w:rsidRDefault="00DE3B00">
      <w:pPr>
        <w:rPr>
          <w:sz w:val="22"/>
          <w:szCs w:val="22"/>
          <w:lang w:val="es-ES"/>
        </w:rPr>
      </w:pPr>
      <w:r>
        <w:rPr>
          <w:sz w:val="22"/>
          <w:szCs w:val="22"/>
        </w:rPr>
        <w:lastRenderedPageBreak/>
        <w:t>“</w:t>
      </w:r>
      <w:r w:rsidR="002B18B5">
        <w:rPr>
          <w:sz w:val="22"/>
          <w:szCs w:val="22"/>
        </w:rPr>
        <w:t>U.S. Policy and Human Rights in Arge</w:t>
      </w:r>
      <w:r>
        <w:rPr>
          <w:sz w:val="22"/>
          <w:szCs w:val="22"/>
        </w:rPr>
        <w:t>ntina and Guatemala, 1973-1980,”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Double-Edged Diplomacy: International Bargaining and Domestic Politics</w:t>
      </w:r>
      <w:r w:rsidR="002B18B5">
        <w:rPr>
          <w:sz w:val="22"/>
          <w:szCs w:val="22"/>
        </w:rPr>
        <w:t>, edited by Peter Evans, Harold Jacobson, and Robert Putnam (Berkeley: Univer</w:t>
      </w:r>
      <w:r w:rsidR="00022052">
        <w:rPr>
          <w:sz w:val="22"/>
          <w:szCs w:val="22"/>
        </w:rPr>
        <w:t>sity of California Press, 1993),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  <w:lang w:val="es-ES"/>
        </w:rPr>
        <w:t>330–</w:t>
      </w:r>
      <w:r w:rsidR="002B18B5" w:rsidRPr="004D3CA1">
        <w:rPr>
          <w:sz w:val="22"/>
          <w:szCs w:val="22"/>
          <w:lang w:val="es-ES"/>
        </w:rPr>
        <w:t>362</w:t>
      </w:r>
      <w:r>
        <w:rPr>
          <w:sz w:val="22"/>
          <w:szCs w:val="22"/>
          <w:lang w:val="es-ES"/>
        </w:rPr>
        <w:t>.</w:t>
      </w:r>
      <w:r w:rsidR="00022052" w:rsidRPr="004D3CA1">
        <w:rPr>
          <w:sz w:val="22"/>
          <w:szCs w:val="22"/>
          <w:lang w:val="es-ES"/>
        </w:rPr>
        <w:t xml:space="preserve"> (co-authored with Lisa Martin)</w:t>
      </w:r>
      <w:r w:rsidR="002B18B5" w:rsidRPr="004D3CA1">
        <w:rPr>
          <w:sz w:val="22"/>
          <w:szCs w:val="22"/>
          <w:lang w:val="es-ES"/>
        </w:rPr>
        <w:t xml:space="preserve"> </w:t>
      </w:r>
    </w:p>
    <w:p w14:paraId="425DB7D7" w14:textId="77777777" w:rsidR="002B18B5" w:rsidRPr="004D3CA1" w:rsidRDefault="002B18B5">
      <w:pPr>
        <w:rPr>
          <w:sz w:val="22"/>
          <w:szCs w:val="22"/>
          <w:lang w:val="es-ES"/>
        </w:rPr>
      </w:pPr>
    </w:p>
    <w:p w14:paraId="20629C3B" w14:textId="77777777" w:rsidR="002B18B5" w:rsidRPr="00257A4F" w:rsidRDefault="0092311D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“Las c</w:t>
      </w:r>
      <w:r w:rsidR="002B18B5" w:rsidRPr="00257A4F">
        <w:rPr>
          <w:sz w:val="22"/>
          <w:szCs w:val="22"/>
          <w:lang w:val="es-AR"/>
        </w:rPr>
        <w:t>apacidad</w:t>
      </w:r>
      <w:r>
        <w:rPr>
          <w:sz w:val="22"/>
          <w:szCs w:val="22"/>
          <w:lang w:val="es-AR"/>
        </w:rPr>
        <w:t>es</w:t>
      </w:r>
      <w:r w:rsidR="002B18B5" w:rsidRPr="00257A4F">
        <w:rPr>
          <w:sz w:val="22"/>
          <w:szCs w:val="22"/>
          <w:lang w:val="es-AR"/>
        </w:rPr>
        <w:t xml:space="preserve"> y </w:t>
      </w:r>
      <w:r>
        <w:rPr>
          <w:sz w:val="22"/>
          <w:szCs w:val="22"/>
          <w:lang w:val="es-AR"/>
        </w:rPr>
        <w:t>la a</w:t>
      </w:r>
      <w:r w:rsidR="00EC4ED6" w:rsidRPr="00257A4F">
        <w:rPr>
          <w:sz w:val="22"/>
          <w:szCs w:val="22"/>
          <w:lang w:val="es-AR"/>
        </w:rPr>
        <w:t>utonomía</w:t>
      </w:r>
      <w:r>
        <w:rPr>
          <w:sz w:val="22"/>
          <w:szCs w:val="22"/>
          <w:lang w:val="es-AR"/>
        </w:rPr>
        <w:t xml:space="preserve"> del estado en Brasil y la Argentina: un enfoque neoinstitucionalista,”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Desarrollo Económico</w:t>
      </w:r>
      <w:r>
        <w:rPr>
          <w:sz w:val="22"/>
          <w:szCs w:val="22"/>
          <w:lang w:val="es-AR"/>
        </w:rPr>
        <w:t xml:space="preserve"> 32/128 (January–</w:t>
      </w:r>
      <w:r w:rsidR="00022052">
        <w:rPr>
          <w:sz w:val="22"/>
          <w:szCs w:val="22"/>
          <w:lang w:val="es-AR"/>
        </w:rPr>
        <w:t>March 1993):</w:t>
      </w:r>
      <w:r>
        <w:rPr>
          <w:sz w:val="22"/>
          <w:szCs w:val="22"/>
          <w:lang w:val="es-AR"/>
        </w:rPr>
        <w:t xml:space="preserve"> 501–</w:t>
      </w:r>
      <w:r w:rsidR="002B18B5" w:rsidRPr="00257A4F">
        <w:rPr>
          <w:sz w:val="22"/>
          <w:szCs w:val="22"/>
          <w:lang w:val="es-AR"/>
        </w:rPr>
        <w:t xml:space="preserve">531. </w:t>
      </w:r>
    </w:p>
    <w:p w14:paraId="02105735" w14:textId="77777777" w:rsidR="002B18B5" w:rsidRPr="00257A4F" w:rsidRDefault="002B18B5">
      <w:pPr>
        <w:rPr>
          <w:sz w:val="22"/>
          <w:szCs w:val="22"/>
          <w:lang w:val="es-AR"/>
        </w:rPr>
      </w:pPr>
    </w:p>
    <w:p w14:paraId="47EE4294" w14:textId="77777777" w:rsidR="002B18B5" w:rsidRPr="00BD0126" w:rsidRDefault="0067009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 xml:space="preserve">The Influence of Raúl Prebisch on Economic </w:t>
      </w:r>
      <w:r>
        <w:rPr>
          <w:sz w:val="22"/>
          <w:szCs w:val="22"/>
        </w:rPr>
        <w:t>Policy Making in Argentina 1955–</w:t>
      </w:r>
      <w:r w:rsidR="002B18B5" w:rsidRPr="00BD0126">
        <w:rPr>
          <w:sz w:val="22"/>
          <w:szCs w:val="22"/>
        </w:rPr>
        <w:t>1962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 and “</w:t>
      </w:r>
      <w:r w:rsidR="002B18B5" w:rsidRPr="00BD0126">
        <w:rPr>
          <w:sz w:val="22"/>
          <w:szCs w:val="22"/>
        </w:rPr>
        <w:t>Response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Latin American Research Review</w:t>
      </w:r>
      <w:r w:rsidR="00022052">
        <w:rPr>
          <w:sz w:val="22"/>
          <w:szCs w:val="22"/>
        </w:rPr>
        <w:t xml:space="preserve"> XXIII/</w:t>
      </w:r>
      <w:r>
        <w:rPr>
          <w:sz w:val="22"/>
          <w:szCs w:val="22"/>
        </w:rPr>
        <w:t>2 (1988): 91–114, and 128–</w:t>
      </w:r>
      <w:r w:rsidR="002B18B5" w:rsidRPr="00BD0126">
        <w:rPr>
          <w:sz w:val="22"/>
          <w:szCs w:val="22"/>
        </w:rPr>
        <w:t>131.</w:t>
      </w:r>
    </w:p>
    <w:p w14:paraId="1A7CF5B2" w14:textId="77777777" w:rsidR="002B18B5" w:rsidRPr="00BD0126" w:rsidRDefault="002B18B5">
      <w:pPr>
        <w:rPr>
          <w:sz w:val="22"/>
          <w:szCs w:val="22"/>
        </w:rPr>
      </w:pPr>
    </w:p>
    <w:p w14:paraId="46EA748C" w14:textId="77777777" w:rsidR="002B18B5" w:rsidRDefault="00F31CF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Codes of Conduct for Tr</w:t>
      </w:r>
      <w:r>
        <w:rPr>
          <w:sz w:val="22"/>
          <w:szCs w:val="22"/>
        </w:rPr>
        <w:t>ansnational Corporations:</w:t>
      </w:r>
      <w:r w:rsidR="002B18B5" w:rsidRPr="00BD0126">
        <w:rPr>
          <w:sz w:val="22"/>
          <w:szCs w:val="22"/>
        </w:rPr>
        <w:t xml:space="preserve"> T</w:t>
      </w:r>
      <w:r>
        <w:rPr>
          <w:sz w:val="22"/>
          <w:szCs w:val="22"/>
        </w:rPr>
        <w:t>he Case of the WHO/UNICEF Code,”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40/</w:t>
      </w:r>
      <w:r>
        <w:rPr>
          <w:sz w:val="22"/>
          <w:szCs w:val="22"/>
        </w:rPr>
        <w:t>4 (Autumn 1986): 815–</w:t>
      </w:r>
      <w:r w:rsidR="002B18B5" w:rsidRPr="00BD0126">
        <w:rPr>
          <w:sz w:val="22"/>
          <w:szCs w:val="22"/>
        </w:rPr>
        <w:t xml:space="preserve">840. Reprinted in </w:t>
      </w:r>
      <w:r w:rsidR="002B18B5" w:rsidRPr="00C01F76">
        <w:rPr>
          <w:i/>
          <w:sz w:val="22"/>
          <w:szCs w:val="22"/>
        </w:rPr>
        <w:t>The Politics</w:t>
      </w:r>
      <w:r>
        <w:rPr>
          <w:i/>
          <w:sz w:val="22"/>
          <w:szCs w:val="22"/>
        </w:rPr>
        <w:t xml:space="preserve"> of International Organization:</w:t>
      </w:r>
      <w:r w:rsidR="002B18B5" w:rsidRPr="00C01F76">
        <w:rPr>
          <w:i/>
          <w:sz w:val="22"/>
          <w:szCs w:val="22"/>
        </w:rPr>
        <w:t xml:space="preserve"> Patterns and Insights</w:t>
      </w:r>
      <w:r w:rsidR="00C01F76" w:rsidRPr="00C01F76">
        <w:rPr>
          <w:sz w:val="22"/>
          <w:szCs w:val="22"/>
        </w:rPr>
        <w:t>, edited by</w:t>
      </w:r>
      <w:r w:rsidR="00C01F76" w:rsidRPr="00F31CFE">
        <w:rPr>
          <w:sz w:val="22"/>
          <w:szCs w:val="22"/>
        </w:rPr>
        <w:t xml:space="preserve"> </w:t>
      </w:r>
      <w:r w:rsidR="00C01F76">
        <w:rPr>
          <w:sz w:val="22"/>
          <w:szCs w:val="22"/>
        </w:rPr>
        <w:t>Paul F. Diehl</w:t>
      </w:r>
      <w:r w:rsidR="002B18B5" w:rsidRPr="00BD0126">
        <w:rPr>
          <w:sz w:val="22"/>
          <w:szCs w:val="22"/>
        </w:rPr>
        <w:t xml:space="preserve"> (Chicago: D</w:t>
      </w:r>
      <w:r w:rsidR="00C01F76">
        <w:rPr>
          <w:sz w:val="22"/>
          <w:szCs w:val="22"/>
        </w:rPr>
        <w:t>orsey Press</w:t>
      </w:r>
      <w:r w:rsidR="009C736F">
        <w:rPr>
          <w:sz w:val="22"/>
          <w:szCs w:val="22"/>
        </w:rPr>
        <w:t>,</w:t>
      </w:r>
      <w:r w:rsidR="00C01F76">
        <w:rPr>
          <w:sz w:val="22"/>
          <w:szCs w:val="22"/>
        </w:rPr>
        <w:t xml:space="preserve"> 1989), pp.</w:t>
      </w:r>
      <w:r w:rsidR="009C736F">
        <w:rPr>
          <w:sz w:val="22"/>
          <w:szCs w:val="22"/>
        </w:rPr>
        <w:t xml:space="preserve"> 342–</w:t>
      </w:r>
      <w:r w:rsidR="002B18B5" w:rsidRPr="00BD0126">
        <w:rPr>
          <w:sz w:val="22"/>
          <w:szCs w:val="22"/>
        </w:rPr>
        <w:t>363, and</w:t>
      </w:r>
      <w:r w:rsidR="009C736F">
        <w:rPr>
          <w:sz w:val="22"/>
          <w:szCs w:val="22"/>
        </w:rPr>
        <w:t xml:space="preserve"> in</w:t>
      </w:r>
      <w:r w:rsidR="002B18B5" w:rsidRPr="00BD0126">
        <w:rPr>
          <w:sz w:val="22"/>
          <w:szCs w:val="22"/>
        </w:rPr>
        <w:t xml:space="preserve"> </w:t>
      </w:r>
      <w:r w:rsidR="002B18B5" w:rsidRPr="00C01F76">
        <w:rPr>
          <w:i/>
          <w:sz w:val="22"/>
          <w:szCs w:val="22"/>
        </w:rPr>
        <w:t>Peace by Pieces: United Nations Agencies and Their Roles</w:t>
      </w:r>
      <w:r w:rsidR="00C01F76" w:rsidRPr="00C01F76">
        <w:rPr>
          <w:sz w:val="22"/>
          <w:szCs w:val="22"/>
        </w:rPr>
        <w:t xml:space="preserve">, edited by </w:t>
      </w:r>
      <w:r w:rsidR="00C01F76">
        <w:rPr>
          <w:sz w:val="22"/>
          <w:szCs w:val="22"/>
        </w:rPr>
        <w:t>Robert N. Wells, Jr,</w:t>
      </w:r>
      <w:r w:rsidR="00C01F76" w:rsidRPr="00BD0126">
        <w:rPr>
          <w:sz w:val="22"/>
          <w:szCs w:val="22"/>
        </w:rPr>
        <w:t xml:space="preserve"> </w:t>
      </w:r>
      <w:r w:rsidR="002B18B5" w:rsidRPr="00BD0126">
        <w:rPr>
          <w:sz w:val="22"/>
          <w:szCs w:val="22"/>
        </w:rPr>
        <w:t xml:space="preserve"> (Metuchen, N</w:t>
      </w:r>
      <w:r w:rsidR="009C736F">
        <w:rPr>
          <w:sz w:val="22"/>
          <w:szCs w:val="22"/>
        </w:rPr>
        <w:t>J</w:t>
      </w:r>
      <w:r w:rsidR="00C01F76">
        <w:rPr>
          <w:sz w:val="22"/>
          <w:szCs w:val="22"/>
        </w:rPr>
        <w:t>: The Scarecrow Press, 1991), pp.</w:t>
      </w:r>
      <w:r w:rsidR="009C736F">
        <w:rPr>
          <w:sz w:val="22"/>
          <w:szCs w:val="22"/>
        </w:rPr>
        <w:t xml:space="preserve"> 335–</w:t>
      </w:r>
      <w:r w:rsidR="002B18B5" w:rsidRPr="00BD0126">
        <w:rPr>
          <w:sz w:val="22"/>
          <w:szCs w:val="22"/>
        </w:rPr>
        <w:t xml:space="preserve">371. </w:t>
      </w:r>
    </w:p>
    <w:p w14:paraId="2B85F242" w14:textId="77777777" w:rsidR="007463CC" w:rsidRDefault="007463CC" w:rsidP="00391E36">
      <w:pPr>
        <w:jc w:val="center"/>
        <w:rPr>
          <w:b/>
          <w:sz w:val="22"/>
          <w:szCs w:val="22"/>
        </w:rPr>
      </w:pPr>
    </w:p>
    <w:p w14:paraId="4D8ACC49" w14:textId="77777777" w:rsidR="009E02FF" w:rsidRDefault="009E02FF" w:rsidP="005628E4">
      <w:pPr>
        <w:tabs>
          <w:tab w:val="left" w:pos="-1440"/>
          <w:tab w:val="num" w:pos="2520"/>
        </w:tabs>
        <w:rPr>
          <w:b/>
          <w:sz w:val="22"/>
          <w:szCs w:val="22"/>
        </w:rPr>
      </w:pPr>
    </w:p>
    <w:p w14:paraId="0B7ED002" w14:textId="77777777" w:rsidR="009E02FF" w:rsidRDefault="009E02FF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</w:p>
    <w:p w14:paraId="586AB11F" w14:textId="60CBF4E5" w:rsidR="007463CC" w:rsidRDefault="00DB7F04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  <w:r w:rsidRPr="00F542E0">
        <w:rPr>
          <w:b/>
          <w:sz w:val="22"/>
          <w:szCs w:val="22"/>
        </w:rPr>
        <w:t xml:space="preserve">Publicly engaged scholarship: </w:t>
      </w:r>
    </w:p>
    <w:p w14:paraId="1019E102" w14:textId="77777777" w:rsidR="00D4061C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 xml:space="preserve">(policy reports and memos, significant blog contributions, </w:t>
      </w:r>
    </w:p>
    <w:p w14:paraId="4BD9CF09" w14:textId="60CA3322" w:rsidR="00DB7F04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 xml:space="preserve">op-eds, </w:t>
      </w:r>
      <w:r w:rsidR="00F7358C" w:rsidRPr="00D4061C">
        <w:rPr>
          <w:i/>
          <w:sz w:val="22"/>
          <w:szCs w:val="22"/>
        </w:rPr>
        <w:t xml:space="preserve">published interviews, </w:t>
      </w:r>
      <w:r w:rsidRPr="00D4061C">
        <w:rPr>
          <w:i/>
          <w:sz w:val="22"/>
          <w:szCs w:val="22"/>
        </w:rPr>
        <w:t>etc. on public issues)</w:t>
      </w:r>
    </w:p>
    <w:p w14:paraId="3686F207" w14:textId="77777777" w:rsidR="00602A79" w:rsidRDefault="00602A79" w:rsidP="003D145C">
      <w:pPr>
        <w:rPr>
          <w:iCs/>
          <w:sz w:val="22"/>
          <w:szCs w:val="22"/>
        </w:rPr>
      </w:pPr>
    </w:p>
    <w:p w14:paraId="4A66159B" w14:textId="108AA001" w:rsidR="00545EB6" w:rsidRPr="00545EB6" w:rsidRDefault="00545EB6" w:rsidP="003D145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“La pandemia necesita una respuesta global,” </w:t>
      </w:r>
      <w:r>
        <w:rPr>
          <w:i/>
          <w:sz w:val="22"/>
          <w:szCs w:val="22"/>
        </w:rPr>
        <w:t xml:space="preserve">Nes York Times, </w:t>
      </w:r>
      <w:r>
        <w:rPr>
          <w:iCs/>
          <w:sz w:val="22"/>
          <w:szCs w:val="22"/>
        </w:rPr>
        <w:t>Spanish Edition, April 15, 2000</w:t>
      </w:r>
      <w:r w:rsidR="00602A79">
        <w:rPr>
          <w:iCs/>
          <w:sz w:val="22"/>
          <w:szCs w:val="22"/>
        </w:rPr>
        <w:t xml:space="preserve">. (co-authored with Carrie Booth Walling). </w:t>
      </w:r>
    </w:p>
    <w:p w14:paraId="3AD44774" w14:textId="2FD8BE4B" w:rsidR="009F568F" w:rsidRDefault="006C563B" w:rsidP="003D145C">
      <w:pPr>
        <w:rPr>
          <w:color w:val="000000"/>
          <w:sz w:val="22"/>
          <w:szCs w:val="22"/>
        </w:rPr>
      </w:pPr>
      <w:hyperlink r:id="rId13" w:history="1">
        <w:r w:rsidR="00545EB6" w:rsidRPr="00595FD1">
          <w:rPr>
            <w:rStyle w:val="Hyperlink"/>
            <w:sz w:val="22"/>
            <w:szCs w:val="22"/>
          </w:rPr>
          <w:t>https://www.nytimes.com/es/2020/04/15/espanol/opinion/coronavirus-onu.html</w:t>
        </w:r>
      </w:hyperlink>
    </w:p>
    <w:p w14:paraId="63AEB4C8" w14:textId="77777777" w:rsidR="00545EB6" w:rsidRDefault="00545EB6" w:rsidP="003D145C">
      <w:pPr>
        <w:rPr>
          <w:color w:val="000000"/>
          <w:sz w:val="22"/>
          <w:szCs w:val="22"/>
        </w:rPr>
      </w:pPr>
    </w:p>
    <w:p w14:paraId="79A17A15" w14:textId="737717AD" w:rsidR="009F568F" w:rsidRDefault="003D145C" w:rsidP="003D145C">
      <w:pPr>
        <w:rPr>
          <w:i/>
          <w:iCs/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“Rights and Responsibilities in the Coronavirus Pandemic,”</w:t>
      </w:r>
      <w:r>
        <w:rPr>
          <w:color w:val="000000"/>
          <w:sz w:val="22"/>
          <w:szCs w:val="22"/>
        </w:rPr>
        <w:t xml:space="preserve"> at </w:t>
      </w:r>
      <w:r>
        <w:rPr>
          <w:i/>
          <w:iCs/>
          <w:color w:val="000000"/>
          <w:sz w:val="22"/>
          <w:szCs w:val="22"/>
        </w:rPr>
        <w:t xml:space="preserve">OpenGlobalRights  </w:t>
      </w:r>
      <w:hyperlink r:id="rId14" w:history="1">
        <w:r w:rsidR="009F568F" w:rsidRPr="009F568F">
          <w:rPr>
            <w:rStyle w:val="Hyperlink"/>
            <w:sz w:val="22"/>
            <w:szCs w:val="22"/>
          </w:rPr>
          <w:t>https://www.openglobalrights.org/rights-and-responsibilities-in-the-coronavirus-pandemic/?lang=English</w:t>
        </w:r>
      </w:hyperlink>
    </w:p>
    <w:p w14:paraId="3DD9C7D0" w14:textId="54A5F7D5" w:rsidR="003D145C" w:rsidRDefault="003D145C" w:rsidP="003D145C">
      <w:pPr>
        <w:rPr>
          <w:sz w:val="22"/>
          <w:szCs w:val="22"/>
        </w:rPr>
      </w:pPr>
      <w:r w:rsidRPr="003D145C">
        <w:rPr>
          <w:rStyle w:val="apple-converted-space"/>
          <w:color w:val="000000"/>
          <w:sz w:val="22"/>
          <w:szCs w:val="22"/>
        </w:rPr>
        <w:t> </w:t>
      </w:r>
      <w:r w:rsidRPr="009F568F">
        <w:rPr>
          <w:color w:val="000000"/>
          <w:sz w:val="22"/>
          <w:szCs w:val="22"/>
        </w:rPr>
        <w:t>Also translated into Spanish</w:t>
      </w:r>
      <w:r w:rsidR="009F568F">
        <w:rPr>
          <w:color w:val="000000"/>
          <w:sz w:val="22"/>
          <w:szCs w:val="22"/>
        </w:rPr>
        <w:t>,</w:t>
      </w:r>
      <w:r w:rsidRPr="009F568F">
        <w:rPr>
          <w:color w:val="000000"/>
          <w:sz w:val="22"/>
          <w:szCs w:val="22"/>
        </w:rPr>
        <w:t xml:space="preserve"> “</w:t>
      </w:r>
      <w:r w:rsidRPr="009F568F">
        <w:rPr>
          <w:sz w:val="22"/>
          <w:szCs w:val="22"/>
        </w:rPr>
        <w:t>Derechos y responsabilidades en la pandemia del coronavirus</w:t>
      </w:r>
      <w:r w:rsidR="009F568F">
        <w:rPr>
          <w:sz w:val="22"/>
          <w:szCs w:val="22"/>
        </w:rPr>
        <w:t>,</w:t>
      </w:r>
      <w:r w:rsidRPr="009F568F">
        <w:rPr>
          <w:sz w:val="22"/>
          <w:szCs w:val="22"/>
        </w:rPr>
        <w:t>”</w:t>
      </w:r>
      <w:r w:rsidR="009F568F">
        <w:rPr>
          <w:sz w:val="22"/>
          <w:szCs w:val="22"/>
        </w:rPr>
        <w:t xml:space="preserve"> </w:t>
      </w:r>
      <w:hyperlink r:id="rId15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https://www.openglobalrights.org/rights-and-responsibilities-in-the-coronavirus-pandemic/?lang=Spanish</w:t>
        </w:r>
      </w:hyperlink>
      <w:r w:rsidR="009F568F">
        <w:rPr>
          <w:sz w:val="22"/>
          <w:szCs w:val="22"/>
        </w:rPr>
        <w:t xml:space="preserve"> and Portuguese, “Direitos e responsibilidades na pandemia de Coronavirus,” </w:t>
      </w:r>
      <w:hyperlink r:id="rId16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https://www.openglobalrights.org/rights-and-responsibilities-in-the-coronavirus-pandemic/?lang=Portuguese</w:t>
        </w:r>
      </w:hyperlink>
    </w:p>
    <w:p w14:paraId="53060A45" w14:textId="77777777" w:rsidR="003D145C" w:rsidRDefault="003D145C" w:rsidP="003D145C">
      <w:pPr>
        <w:rPr>
          <w:color w:val="000000"/>
          <w:sz w:val="22"/>
          <w:szCs w:val="22"/>
        </w:rPr>
      </w:pPr>
    </w:p>
    <w:p w14:paraId="7FE61F9A" w14:textId="4C44DF4B" w:rsidR="003D145C" w:rsidRDefault="003D145C" w:rsidP="003D145C">
      <w:pPr>
        <w:rPr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“College Students Don’t Turn Out to Vote: Here’s How to Change That,”</w:t>
      </w:r>
      <w:r w:rsidRPr="003D145C">
        <w:t xml:space="preserve"> </w:t>
      </w:r>
      <w:r w:rsidRPr="00EE626D">
        <w:rPr>
          <w:i/>
          <w:iCs/>
        </w:rPr>
        <w:t xml:space="preserve">Los Angeles Times </w:t>
      </w:r>
      <w:r w:rsidRPr="003D145C">
        <w:t> </w:t>
      </w:r>
      <w:hyperlink r:id="rId17" w:tooltip="https://www.latimes.com/opinion/story/2020-01-30/college-students-dont-turn-out-to-vote-heres-how-to-change-that" w:history="1">
        <w:r w:rsidRPr="003D145C">
          <w:rPr>
            <w:rStyle w:val="Hyperlink"/>
            <w:color w:val="0563C1"/>
            <w:sz w:val="22"/>
            <w:szCs w:val="22"/>
          </w:rPr>
          <w:t>https://www.latimes.com/opinion/story/2020-01-30/college-students-dont-turn-out-to-vote-heres-how-to-change-that</w:t>
        </w:r>
      </w:hyperlink>
      <w:r w:rsidRPr="003D145C">
        <w:rPr>
          <w:color w:val="000000"/>
          <w:sz w:val="22"/>
          <w:szCs w:val="22"/>
        </w:rPr>
        <w:t>  </w:t>
      </w:r>
    </w:p>
    <w:p w14:paraId="124BE950" w14:textId="02D3FA64" w:rsidR="00EE626D" w:rsidRDefault="00EE626D" w:rsidP="00EE626D">
      <w:pPr>
        <w:spacing w:before="100" w:beforeAutospacing="1" w:after="100" w:afterAutospacing="1"/>
        <w:outlineLvl w:val="0"/>
      </w:pPr>
      <w:r>
        <w:rPr>
          <w:color w:val="000000" w:themeColor="text1"/>
          <w:kern w:val="36"/>
          <w:sz w:val="22"/>
          <w:szCs w:val="22"/>
        </w:rPr>
        <w:t xml:space="preserve">“Any US Military Intervention in Venezuela Will be Counterproductive,” </w:t>
      </w:r>
      <w:r w:rsidRPr="00EE626D">
        <w:t>February 28, 2019</w:t>
      </w:r>
      <w:r>
        <w:rPr>
          <w:color w:val="000000" w:themeColor="text1"/>
          <w:kern w:val="36"/>
          <w:sz w:val="22"/>
          <w:szCs w:val="22"/>
        </w:rPr>
        <w:t xml:space="preserve">, </w:t>
      </w:r>
      <w:r w:rsidRPr="00EE626D">
        <w:t xml:space="preserve">Op-Ed in </w:t>
      </w:r>
      <w:r w:rsidRPr="00EE626D">
        <w:rPr>
          <w:i/>
          <w:iCs/>
        </w:rPr>
        <w:t>The Hill</w:t>
      </w:r>
      <w:r>
        <w:t xml:space="preserve">, (co-authored with Douglas Johnson). </w:t>
      </w:r>
      <w:hyperlink r:id="rId18" w:history="1">
        <w:r w:rsidRPr="00595FD1">
          <w:rPr>
            <w:rStyle w:val="Hyperlink"/>
          </w:rPr>
          <w:t>https://thehill.com/opinion/international/431996-any-us-military-intervention-in-venezuela-will-be-counterproductive</w:t>
        </w:r>
      </w:hyperlink>
    </w:p>
    <w:p w14:paraId="6BC5107D" w14:textId="77777777" w:rsidR="00EE626D" w:rsidRPr="00EE626D" w:rsidRDefault="00EE626D" w:rsidP="00EE626D">
      <w:pPr>
        <w:spacing w:before="100" w:beforeAutospacing="1" w:after="100" w:afterAutospacing="1"/>
        <w:outlineLvl w:val="0"/>
        <w:rPr>
          <w:color w:val="000000" w:themeColor="text1"/>
          <w:kern w:val="36"/>
          <w:sz w:val="22"/>
          <w:szCs w:val="22"/>
        </w:rPr>
      </w:pPr>
    </w:p>
    <w:p w14:paraId="3F5AB09F" w14:textId="15369C68" w:rsidR="001766CF" w:rsidRPr="003D145C" w:rsidRDefault="001766CF" w:rsidP="001766CF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2C20FBC8" w14:textId="2B02FE8D" w:rsidR="0007194D" w:rsidRDefault="001766CF" w:rsidP="001766CF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International Association for Political Science Students (IAPSS), IAPSS Live, “Kathryn Sikkink on The Concept of the Norm Life Cycle,” </w:t>
      </w:r>
      <w:r w:rsidR="00A31944">
        <w:rPr>
          <w:sz w:val="22"/>
          <w:szCs w:val="22"/>
        </w:rPr>
        <w:t xml:space="preserve">December 23, 2018, </w:t>
      </w:r>
      <w:r>
        <w:rPr>
          <w:sz w:val="22"/>
          <w:szCs w:val="22"/>
        </w:rPr>
        <w:t xml:space="preserve">interview by Tobias Scholz, </w:t>
      </w:r>
      <w:hyperlink r:id="rId19" w:history="1">
        <w:r w:rsidRPr="00A9672F">
          <w:rPr>
            <w:rStyle w:val="Hyperlink"/>
            <w:sz w:val="22"/>
            <w:szCs w:val="22"/>
          </w:rPr>
          <w:t>https://iapss.org/2018/12/23/iapss-live-kathryn-sikkink-on-the-concept-of-norm-life-cycle/</w:t>
        </w:r>
      </w:hyperlink>
    </w:p>
    <w:p w14:paraId="10B57AAD" w14:textId="77777777" w:rsidR="0007194D" w:rsidRDefault="0007194D" w:rsidP="0007194D">
      <w:pPr>
        <w:rPr>
          <w:rFonts w:asciiTheme="minorHAnsi" w:hAnsiTheme="minorHAnsi" w:cstheme="minorBidi"/>
        </w:rPr>
      </w:pPr>
    </w:p>
    <w:p w14:paraId="094B06CD" w14:textId="21A6670D" w:rsidR="0007194D" w:rsidRPr="0007194D" w:rsidRDefault="0007194D" w:rsidP="0007194D">
      <w:pPr>
        <w:rPr>
          <w:sz w:val="22"/>
          <w:szCs w:val="22"/>
        </w:rPr>
      </w:pPr>
      <w:r w:rsidRPr="0007194D">
        <w:rPr>
          <w:sz w:val="22"/>
          <w:szCs w:val="22"/>
        </w:rPr>
        <w:t xml:space="preserve"> “Here’s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hat Erickson </w:t>
      </w:r>
      <w:r>
        <w:rPr>
          <w:sz w:val="22"/>
          <w:szCs w:val="22"/>
        </w:rPr>
        <w:t>G</w:t>
      </w:r>
      <w:r w:rsidRPr="0007194D">
        <w:rPr>
          <w:sz w:val="22"/>
          <w:szCs w:val="22"/>
        </w:rPr>
        <w:t xml:space="preserve">ets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rong </w:t>
      </w:r>
      <w:r>
        <w:rPr>
          <w:sz w:val="22"/>
          <w:szCs w:val="22"/>
        </w:rPr>
        <w:t>a</w:t>
      </w:r>
      <w:r w:rsidRPr="0007194D">
        <w:rPr>
          <w:sz w:val="22"/>
          <w:szCs w:val="22"/>
        </w:rPr>
        <w:t xml:space="preserve">bout </w:t>
      </w:r>
      <w:r>
        <w:rPr>
          <w:sz w:val="22"/>
          <w:szCs w:val="22"/>
        </w:rPr>
        <w:t>D</w:t>
      </w:r>
      <w:r w:rsidRPr="0007194D">
        <w:rPr>
          <w:sz w:val="22"/>
          <w:szCs w:val="22"/>
        </w:rPr>
        <w:t xml:space="preserve">ictatorships and </w:t>
      </w:r>
      <w:r>
        <w:rPr>
          <w:sz w:val="22"/>
          <w:szCs w:val="22"/>
        </w:rPr>
        <w:t>M</w:t>
      </w:r>
      <w:r w:rsidRPr="0007194D">
        <w:rPr>
          <w:sz w:val="22"/>
          <w:szCs w:val="22"/>
        </w:rPr>
        <w:t xml:space="preserve">igration,” Monkey Cage blog, </w:t>
      </w:r>
      <w:r w:rsidRPr="0007194D">
        <w:rPr>
          <w:i/>
          <w:sz w:val="22"/>
          <w:szCs w:val="22"/>
        </w:rPr>
        <w:t xml:space="preserve">Washington Post, </w:t>
      </w:r>
      <w:r w:rsidRPr="0007194D">
        <w:rPr>
          <w:sz w:val="22"/>
          <w:szCs w:val="22"/>
        </w:rPr>
        <w:t xml:space="preserve"> December </w:t>
      </w:r>
      <w:r w:rsidR="00EE626D">
        <w:rPr>
          <w:sz w:val="22"/>
          <w:szCs w:val="22"/>
        </w:rPr>
        <w:t>5, 2018</w:t>
      </w:r>
      <w:r w:rsidRPr="0007194D">
        <w:rPr>
          <w:sz w:val="22"/>
          <w:szCs w:val="22"/>
        </w:rPr>
        <w:t xml:space="preserve">.   </w:t>
      </w:r>
      <w:hyperlink r:id="rId20" w:history="1">
        <w:r w:rsidRPr="0007194D">
          <w:rPr>
            <w:rStyle w:val="Hyperlink"/>
            <w:sz w:val="22"/>
            <w:szCs w:val="22"/>
          </w:rPr>
          <w:t>https://www.washingtonpost.com/news/monkey-cage/wp/2018/12/04/heres-what-erick-erickson-gets-wrong-about-dictators-and-migration/?utm_term=.e33c28b2afb5</w:t>
        </w:r>
      </w:hyperlink>
    </w:p>
    <w:p w14:paraId="1750B636" w14:textId="1FCD0406" w:rsidR="00B95C6B" w:rsidRDefault="00B95C6B" w:rsidP="0007194D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7DE866C8" w14:textId="6B169146" w:rsidR="00CB462E" w:rsidRDefault="00B95C6B" w:rsidP="006F75D1">
      <w:pPr>
        <w:rPr>
          <w:color w:val="000000"/>
        </w:rPr>
      </w:pPr>
      <w:r w:rsidRPr="006F75D1">
        <w:rPr>
          <w:sz w:val="22"/>
          <w:szCs w:val="22"/>
        </w:rPr>
        <w:t xml:space="preserve">“Rethinking the Notion of a Human Rights Crisis,” </w:t>
      </w:r>
      <w:r w:rsidR="008D6E5C" w:rsidRPr="006F75D1">
        <w:rPr>
          <w:i/>
          <w:sz w:val="22"/>
          <w:szCs w:val="22"/>
        </w:rPr>
        <w:t xml:space="preserve">OpenGlobalRights, </w:t>
      </w:r>
      <w:r w:rsidR="008D6E5C" w:rsidRPr="006F75D1">
        <w:rPr>
          <w:sz w:val="22"/>
          <w:szCs w:val="22"/>
        </w:rPr>
        <w:t>July 31, 2018</w:t>
      </w:r>
      <w:r w:rsidR="006F75D1">
        <w:rPr>
          <w:sz w:val="22"/>
          <w:szCs w:val="22"/>
        </w:rPr>
        <w:t>, at</w:t>
      </w:r>
      <w:r w:rsidR="008D6E5C" w:rsidRPr="006F75D1">
        <w:rPr>
          <w:sz w:val="22"/>
          <w:szCs w:val="22"/>
        </w:rPr>
        <w:t xml:space="preserve"> </w:t>
      </w:r>
      <w:hyperlink r:id="rId21" w:history="1">
        <w:r w:rsidR="008D6E5C" w:rsidRPr="006F75D1">
          <w:rPr>
            <w:rStyle w:val="Hyperlink"/>
            <w:sz w:val="22"/>
            <w:szCs w:val="22"/>
          </w:rPr>
          <w:t>https://www.openglobalrights.org/rethinking-the-notion-of-a-human-rights-crisis/</w:t>
        </w:r>
      </w:hyperlink>
      <w:r w:rsidR="008D6E5C" w:rsidRPr="006F75D1">
        <w:rPr>
          <w:sz w:val="22"/>
          <w:szCs w:val="22"/>
        </w:rPr>
        <w:t xml:space="preserve"> Also available </w:t>
      </w:r>
      <w:r w:rsidR="006F75D1">
        <w:rPr>
          <w:sz w:val="22"/>
          <w:szCs w:val="22"/>
        </w:rPr>
        <w:t xml:space="preserve">on </w:t>
      </w:r>
      <w:r w:rsidR="006F75D1" w:rsidRPr="006F75D1">
        <w:rPr>
          <w:i/>
          <w:sz w:val="22"/>
          <w:szCs w:val="22"/>
        </w:rPr>
        <w:t>OpenGlobalRights</w:t>
      </w:r>
      <w:r w:rsidR="006F75D1">
        <w:rPr>
          <w:i/>
          <w:sz w:val="22"/>
          <w:szCs w:val="22"/>
        </w:rPr>
        <w:t xml:space="preserve"> </w:t>
      </w:r>
      <w:r w:rsidR="006F75D1">
        <w:rPr>
          <w:sz w:val="22"/>
          <w:szCs w:val="22"/>
        </w:rPr>
        <w:t xml:space="preserve">in </w:t>
      </w:r>
      <w:r w:rsidR="008D6E5C" w:rsidRPr="006F75D1">
        <w:rPr>
          <w:sz w:val="22"/>
          <w:szCs w:val="22"/>
        </w:rPr>
        <w:t>Spanish “Repensando la noción de una crisis de derechos humanos”</w:t>
      </w:r>
      <w:r w:rsidR="006F75D1">
        <w:rPr>
          <w:sz w:val="22"/>
          <w:szCs w:val="22"/>
        </w:rPr>
        <w:t xml:space="preserve"> </w:t>
      </w:r>
      <w:r w:rsidR="008D6E5C" w:rsidRPr="006F75D1">
        <w:rPr>
          <w:sz w:val="22"/>
          <w:szCs w:val="22"/>
        </w:rPr>
        <w:t xml:space="preserve">and </w:t>
      </w:r>
      <w:r w:rsidR="006F75D1">
        <w:rPr>
          <w:sz w:val="22"/>
          <w:szCs w:val="22"/>
        </w:rPr>
        <w:t xml:space="preserve">in </w:t>
      </w:r>
      <w:r w:rsidR="008D6E5C" w:rsidRPr="006F75D1">
        <w:rPr>
          <w:sz w:val="22"/>
          <w:szCs w:val="22"/>
        </w:rPr>
        <w:t>Portugese, “Repensando o conceito de crise de direitos humanos</w:t>
      </w:r>
      <w:r w:rsidR="006F75D1" w:rsidRPr="006F75D1">
        <w:rPr>
          <w:sz w:val="22"/>
          <w:szCs w:val="22"/>
        </w:rPr>
        <w:t>.</w:t>
      </w:r>
      <w:r w:rsidR="008D6E5C" w:rsidRPr="006F75D1">
        <w:rPr>
          <w:sz w:val="22"/>
          <w:szCs w:val="22"/>
        </w:rPr>
        <w:t xml:space="preserve">” </w:t>
      </w:r>
      <w:r w:rsidR="006F75D1">
        <w:rPr>
          <w:sz w:val="22"/>
          <w:szCs w:val="22"/>
        </w:rPr>
        <w:t xml:space="preserve">Translated into German and </w:t>
      </w:r>
      <w:r w:rsidR="006F75D1">
        <w:rPr>
          <w:color w:val="000000"/>
        </w:rPr>
        <w:t>cross-published on </w:t>
      </w:r>
      <w:hyperlink r:id="rId22" w:history="1">
        <w:r w:rsidR="006F75D1">
          <w:rPr>
            <w:rStyle w:val="Hyperlink"/>
            <w:color w:val="800080"/>
          </w:rPr>
          <w:t>https://www.welt-sichten.org/</w:t>
        </w:r>
      </w:hyperlink>
      <w:r w:rsidR="006F75D1">
        <w:rPr>
          <w:color w:val="000000"/>
        </w:rPr>
        <w:t>.</w:t>
      </w:r>
    </w:p>
    <w:p w14:paraId="61283F3D" w14:textId="77777777" w:rsidR="006F75D1" w:rsidRPr="006F75D1" w:rsidRDefault="006F75D1" w:rsidP="006F75D1">
      <w:pPr>
        <w:rPr>
          <w:color w:val="000000"/>
        </w:rPr>
      </w:pPr>
    </w:p>
    <w:p w14:paraId="6EEEDF50" w14:textId="7A60E149" w:rsidR="002935D4" w:rsidRPr="00B95C6B" w:rsidRDefault="002935D4" w:rsidP="002935D4">
      <w:pPr>
        <w:rPr>
          <w:sz w:val="22"/>
          <w:szCs w:val="22"/>
        </w:rPr>
      </w:pPr>
      <w:r w:rsidRPr="002935D4">
        <w:rPr>
          <w:sz w:val="22"/>
          <w:szCs w:val="22"/>
        </w:rPr>
        <w:t xml:space="preserve">"Human Rights: Advancing the Frontier of Emancipation," </w:t>
      </w:r>
      <w:r w:rsidRPr="002935D4">
        <w:rPr>
          <w:rStyle w:val="Emphasis"/>
          <w:sz w:val="22"/>
          <w:szCs w:val="22"/>
        </w:rPr>
        <w:t>Great Transition Initiative</w:t>
      </w:r>
      <w:r w:rsidRPr="002935D4">
        <w:rPr>
          <w:sz w:val="22"/>
          <w:szCs w:val="22"/>
        </w:rPr>
        <w:t xml:space="preserve"> (April 2018), </w:t>
      </w:r>
      <w:hyperlink r:id="rId23" w:history="1">
        <w:r w:rsidRPr="002935D4">
          <w:rPr>
            <w:rStyle w:val="Hyperlink"/>
            <w:sz w:val="22"/>
            <w:szCs w:val="22"/>
          </w:rPr>
          <w:t>http://www.greattransition.org/publication/human-rights-frontier</w:t>
        </w:r>
      </w:hyperlink>
      <w:r w:rsidRPr="002935D4">
        <w:rPr>
          <w:sz w:val="22"/>
          <w:szCs w:val="22"/>
        </w:rPr>
        <w:t xml:space="preserve">. </w:t>
      </w:r>
      <w:r w:rsidR="00B95C6B">
        <w:rPr>
          <w:sz w:val="22"/>
          <w:szCs w:val="22"/>
        </w:rPr>
        <w:t xml:space="preserve">  Republished in the journal </w:t>
      </w:r>
      <w:r w:rsidR="00B95C6B">
        <w:rPr>
          <w:i/>
          <w:sz w:val="22"/>
          <w:szCs w:val="22"/>
        </w:rPr>
        <w:t xml:space="preserve">Development </w:t>
      </w:r>
      <w:r w:rsidR="00B95C6B">
        <w:rPr>
          <w:sz w:val="22"/>
          <w:szCs w:val="22"/>
        </w:rPr>
        <w:t>(forthcoming).</w:t>
      </w:r>
    </w:p>
    <w:p w14:paraId="475497BD" w14:textId="77777777" w:rsidR="002935D4" w:rsidRDefault="002935D4" w:rsidP="002935D4">
      <w:pPr>
        <w:rPr>
          <w:sz w:val="22"/>
          <w:szCs w:val="22"/>
        </w:rPr>
      </w:pPr>
    </w:p>
    <w:p w14:paraId="134E1896" w14:textId="5D5ED65F" w:rsidR="002935D4" w:rsidRDefault="002935D4" w:rsidP="002935D4">
      <w:pPr>
        <w:rPr>
          <w:sz w:val="22"/>
          <w:szCs w:val="22"/>
        </w:rPr>
      </w:pPr>
      <w:r>
        <w:rPr>
          <w:sz w:val="22"/>
          <w:szCs w:val="22"/>
        </w:rPr>
        <w:t xml:space="preserve">“Wake Up, Hapless Technology Users” 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 xml:space="preserve">March 21, 2018.  Available at: </w:t>
      </w:r>
    </w:p>
    <w:p w14:paraId="70C8AB41" w14:textId="450B5F27" w:rsidR="002935D4" w:rsidRDefault="006C563B" w:rsidP="002935D4">
      <w:pPr>
        <w:rPr>
          <w:sz w:val="22"/>
          <w:szCs w:val="22"/>
        </w:rPr>
      </w:pPr>
      <w:hyperlink r:id="rId24" w:history="1">
        <w:r w:rsidR="002935D4" w:rsidRPr="007F47F2">
          <w:rPr>
            <w:rStyle w:val="Hyperlink"/>
            <w:sz w:val="22"/>
            <w:szCs w:val="22"/>
          </w:rPr>
          <w:t>https://www.bostonglobe.com/opinion/2018/03/21/wake-hapless-technology-users/8TpT8tqKQZZhchpusBW6IL/story.html</w:t>
        </w:r>
      </w:hyperlink>
    </w:p>
    <w:p w14:paraId="64714C22" w14:textId="77777777" w:rsidR="002935D4" w:rsidRPr="002935D4" w:rsidRDefault="002935D4" w:rsidP="002935D4">
      <w:pPr>
        <w:rPr>
          <w:sz w:val="22"/>
          <w:szCs w:val="22"/>
        </w:rPr>
      </w:pPr>
    </w:p>
    <w:p w14:paraId="57BBF0AE" w14:textId="604E3DC6" w:rsidR="00F433F9" w:rsidRDefault="00CB462E" w:rsidP="002935D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US Turns its Back on Human Rights,” </w:t>
      </w:r>
      <w:r w:rsidR="002935D4">
        <w:rPr>
          <w:sz w:val="22"/>
          <w:szCs w:val="22"/>
        </w:rPr>
        <w:t xml:space="preserve">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>July</w:t>
      </w:r>
      <w:r w:rsidR="008F1B88">
        <w:rPr>
          <w:sz w:val="22"/>
          <w:szCs w:val="22"/>
        </w:rPr>
        <w:t xml:space="preserve"> 24, 2017</w:t>
      </w:r>
      <w:r w:rsidR="00F433F9">
        <w:rPr>
          <w:sz w:val="22"/>
          <w:szCs w:val="22"/>
        </w:rPr>
        <w:t>.</w:t>
      </w:r>
      <w:r w:rsidR="008F1B88">
        <w:rPr>
          <w:sz w:val="22"/>
          <w:szCs w:val="22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8F1B88">
        <w:rPr>
          <w:sz w:val="22"/>
          <w:szCs w:val="22"/>
        </w:rPr>
        <w:t>with John Shattuck)</w:t>
      </w:r>
    </w:p>
    <w:p w14:paraId="600D1DF3" w14:textId="77777777" w:rsidR="00CB462E" w:rsidRDefault="00F433F9" w:rsidP="00CB462E">
      <w:pPr>
        <w:tabs>
          <w:tab w:val="left" w:pos="-1440"/>
          <w:tab w:val="num" w:pos="2520"/>
        </w:tabs>
        <w:rPr>
          <w:rStyle w:val="Hyperlink"/>
        </w:rPr>
      </w:pPr>
      <w:r>
        <w:rPr>
          <w:sz w:val="22"/>
          <w:szCs w:val="22"/>
        </w:rPr>
        <w:t>Available at:</w:t>
      </w:r>
      <w:r w:rsidR="008F1B88">
        <w:rPr>
          <w:sz w:val="22"/>
          <w:szCs w:val="22"/>
        </w:rPr>
        <w:t xml:space="preserve"> </w:t>
      </w:r>
      <w:hyperlink r:id="rId25" w:history="1">
        <w:r w:rsidR="008F1B88" w:rsidRPr="005C62C5">
          <w:rPr>
            <w:rStyle w:val="Hyperlink"/>
            <w:sz w:val="22"/>
            <w:szCs w:val="22"/>
          </w:rPr>
          <w:t>https://www.bostonglobe.com/opinion/2017/07/23/the-turns-its-back-human-rights/7NKR0Je4m0scmbkwEvbNJM/story.html</w:t>
        </w:r>
      </w:hyperlink>
    </w:p>
    <w:p w14:paraId="7242CBD7" w14:textId="77777777" w:rsidR="00E26453" w:rsidRDefault="00E26453" w:rsidP="00CB462E">
      <w:pPr>
        <w:tabs>
          <w:tab w:val="left" w:pos="-1440"/>
          <w:tab w:val="num" w:pos="2520"/>
        </w:tabs>
        <w:rPr>
          <w:rStyle w:val="Hyperlink"/>
        </w:rPr>
      </w:pPr>
    </w:p>
    <w:p w14:paraId="0792EBC6" w14:textId="77777777" w:rsidR="00F433F9" w:rsidRDefault="00FC6353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“This is What Will Happen if Trump Brings Back Secret Prisons,” Monkey Cage, </w:t>
      </w:r>
      <w:r>
        <w:rPr>
          <w:rStyle w:val="Hyperlink"/>
          <w:i/>
          <w:color w:val="auto"/>
          <w:sz w:val="22"/>
          <w:szCs w:val="22"/>
          <w:u w:val="none"/>
        </w:rPr>
        <w:t>The Washington Post</w:t>
      </w:r>
      <w:r w:rsidRPr="00F433F9">
        <w:rPr>
          <w:rStyle w:val="Hyperlink"/>
          <w:color w:val="auto"/>
          <w:sz w:val="22"/>
          <w:szCs w:val="22"/>
          <w:u w:val="none"/>
        </w:rPr>
        <w:t xml:space="preserve">, </w:t>
      </w:r>
      <w:r>
        <w:rPr>
          <w:rStyle w:val="Hyperlink"/>
          <w:color w:val="auto"/>
          <w:sz w:val="22"/>
          <w:szCs w:val="22"/>
          <w:u w:val="none"/>
        </w:rPr>
        <w:t>February 9, 2017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  <w:r w:rsidR="00A47A82">
        <w:rPr>
          <w:rStyle w:val="Hyperlink"/>
          <w:color w:val="auto"/>
          <w:sz w:val="22"/>
          <w:szCs w:val="22"/>
          <w:u w:val="none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A47A82">
        <w:rPr>
          <w:rStyle w:val="Hyperlink"/>
          <w:color w:val="auto"/>
          <w:sz w:val="22"/>
          <w:szCs w:val="22"/>
          <w:u w:val="none"/>
        </w:rPr>
        <w:t>with Averell Schmidt)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</w:p>
    <w:p w14:paraId="2A6BB75D" w14:textId="77777777" w:rsidR="00E26453" w:rsidRPr="00F433F9" w:rsidRDefault="00F433F9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Available at: </w:t>
      </w:r>
      <w:hyperlink r:id="rId26" w:history="1">
        <w:r w:rsidRPr="00F037BB">
          <w:rPr>
            <w:rStyle w:val="Hyperlink"/>
            <w:sz w:val="22"/>
            <w:szCs w:val="22"/>
          </w:rPr>
          <w:t>https://www.washingtonpost.com/news/monkey-cage/wp/2017/02/09/this-is-what-will-happen-if-trump-brings-back-secret-prisons/?utm_term=.3d67852e7c7b</w:t>
        </w:r>
      </w:hyperlink>
    </w:p>
    <w:p w14:paraId="0166399D" w14:textId="77777777" w:rsidR="00FA68FF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49BCF2CF" w14:textId="77777777" w:rsidR="00F433F9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“International Pressure on US Human Rights Matters Now More than Ever,” </w:t>
      </w:r>
      <w:r w:rsidRPr="00FA68FF">
        <w:rPr>
          <w:i/>
          <w:sz w:val="22"/>
          <w:szCs w:val="22"/>
        </w:rPr>
        <w:t>Open Global Rights Blog</w:t>
      </w:r>
      <w:r>
        <w:rPr>
          <w:sz w:val="22"/>
          <w:szCs w:val="22"/>
        </w:rPr>
        <w:t xml:space="preserve">, November </w:t>
      </w:r>
      <w:r w:rsidR="00F433F9">
        <w:rPr>
          <w:sz w:val="22"/>
          <w:szCs w:val="22"/>
        </w:rPr>
        <w:t>11, 2016.</w:t>
      </w:r>
    </w:p>
    <w:p w14:paraId="70BBC092" w14:textId="77777777" w:rsidR="00FA68FF" w:rsidRDefault="00F433F9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</w:t>
      </w:r>
      <w:r w:rsidR="00FA68FF">
        <w:rPr>
          <w:sz w:val="22"/>
          <w:szCs w:val="22"/>
        </w:rPr>
        <w:t>at</w:t>
      </w:r>
      <w:r>
        <w:rPr>
          <w:sz w:val="22"/>
          <w:szCs w:val="22"/>
        </w:rPr>
        <w:t>:</w:t>
      </w:r>
      <w:r w:rsidR="00FA68FF">
        <w:rPr>
          <w:sz w:val="22"/>
          <w:szCs w:val="22"/>
        </w:rPr>
        <w:t xml:space="preserve"> </w:t>
      </w:r>
      <w:hyperlink r:id="rId27" w:history="1">
        <w:r w:rsidR="00FA68FF" w:rsidRPr="00372AAA">
          <w:rPr>
            <w:rStyle w:val="Hyperlink"/>
            <w:sz w:val="22"/>
            <w:szCs w:val="22"/>
          </w:rPr>
          <w:t>https://opendemocracy.net/openglobalrights/kathryn-sikkink/international-pressure-on-us-human-rights-matters-now-more-than-eve</w:t>
        </w:r>
      </w:hyperlink>
    </w:p>
    <w:p w14:paraId="6DD79061" w14:textId="77777777" w:rsid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1CAD673" w14:textId="77777777" w:rsidR="0091077E" w:rsidRP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  <w:lang w:val="es-ES_tradnl"/>
        </w:rPr>
      </w:pPr>
      <w:r w:rsidRPr="0091077E">
        <w:rPr>
          <w:sz w:val="22"/>
          <w:szCs w:val="22"/>
          <w:lang w:val="es-ES_tradnl"/>
        </w:rPr>
        <w:t xml:space="preserve">“Prologo,” </w:t>
      </w:r>
      <w:r w:rsidR="007B0BCB">
        <w:rPr>
          <w:i/>
          <w:sz w:val="22"/>
          <w:szCs w:val="22"/>
          <w:lang w:val="es-ES_tradnl"/>
        </w:rPr>
        <w:t>El negocio del terrorismo de estado: los cómplices económicos de la dictadura u</w:t>
      </w:r>
      <w:r w:rsidRPr="0091077E">
        <w:rPr>
          <w:i/>
          <w:sz w:val="22"/>
          <w:szCs w:val="22"/>
          <w:lang w:val="es-ES_tradnl"/>
        </w:rPr>
        <w:t>ruguaya</w:t>
      </w:r>
      <w:r w:rsidRPr="002D7BA5">
        <w:rPr>
          <w:sz w:val="22"/>
          <w:szCs w:val="22"/>
          <w:lang w:val="es-ES_tradnl"/>
        </w:rPr>
        <w:t>,</w:t>
      </w:r>
      <w:r w:rsidRPr="0091077E">
        <w:rPr>
          <w:i/>
          <w:sz w:val="22"/>
          <w:szCs w:val="22"/>
          <w:lang w:val="es-ES_tradnl"/>
        </w:rPr>
        <w:t xml:space="preserve"> </w:t>
      </w:r>
      <w:r w:rsidR="002D7BA5">
        <w:rPr>
          <w:sz w:val="22"/>
          <w:szCs w:val="22"/>
          <w:lang w:val="es-ES_tradnl"/>
        </w:rPr>
        <w:t>e</w:t>
      </w:r>
      <w:r w:rsidRPr="0091077E">
        <w:rPr>
          <w:sz w:val="22"/>
          <w:szCs w:val="22"/>
          <w:lang w:val="es-ES_tradnl"/>
        </w:rPr>
        <w:t>dited by Juan Pablo Bohoslavsky (Montevideo, Uruguay: Penguin Random House, 2016)</w:t>
      </w:r>
      <w:r w:rsidR="00BD78F3">
        <w:rPr>
          <w:sz w:val="22"/>
          <w:szCs w:val="22"/>
          <w:lang w:val="es-ES_tradnl"/>
        </w:rPr>
        <w:t>.</w:t>
      </w:r>
    </w:p>
    <w:p w14:paraId="5D919AF8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35F307D8" w14:textId="77777777" w:rsidR="00BD78F3" w:rsidRDefault="00E91E9B" w:rsidP="00E91E9B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“Nothing </w:t>
      </w:r>
      <w:proofErr w:type="gramStart"/>
      <w:r w:rsidRPr="00013925">
        <w:rPr>
          <w:bCs/>
          <w:sz w:val="22"/>
          <w:szCs w:val="22"/>
        </w:rPr>
        <w:t>But</w:t>
      </w:r>
      <w:proofErr w:type="gramEnd"/>
      <w:r w:rsidRPr="00013925">
        <w:rPr>
          <w:bCs/>
          <w:sz w:val="22"/>
          <w:szCs w:val="22"/>
        </w:rPr>
        <w:t xml:space="preserve"> the Truth: Brazil’s Truth Commission Looks Back,” </w:t>
      </w:r>
      <w:r w:rsidRPr="00013925">
        <w:rPr>
          <w:bCs/>
          <w:i/>
          <w:sz w:val="22"/>
          <w:szCs w:val="22"/>
        </w:rPr>
        <w:t>Foreign Affairs</w:t>
      </w:r>
      <w:r w:rsidRPr="00BD78F3">
        <w:rPr>
          <w:bCs/>
          <w:sz w:val="22"/>
          <w:szCs w:val="22"/>
        </w:rPr>
        <w:t>,</w:t>
      </w:r>
      <w:r w:rsidRPr="00013925">
        <w:rPr>
          <w:bCs/>
          <w:i/>
          <w:sz w:val="22"/>
          <w:szCs w:val="22"/>
        </w:rPr>
        <w:t xml:space="preserve"> </w:t>
      </w:r>
      <w:r w:rsidRPr="00013925">
        <w:rPr>
          <w:bCs/>
          <w:sz w:val="22"/>
          <w:szCs w:val="22"/>
        </w:rPr>
        <w:t>February 26, 2015</w:t>
      </w:r>
      <w:r w:rsidR="00BD78F3">
        <w:rPr>
          <w:bCs/>
          <w:sz w:val="22"/>
          <w:szCs w:val="22"/>
        </w:rPr>
        <w:t>, pp. 1–3.</w:t>
      </w:r>
      <w:r w:rsidRPr="00013925">
        <w:rPr>
          <w:bCs/>
          <w:sz w:val="22"/>
          <w:szCs w:val="22"/>
        </w:rPr>
        <w:t xml:space="preserve"> (co-authored with Bridget Marchesi)</w:t>
      </w:r>
    </w:p>
    <w:p w14:paraId="4780BB97" w14:textId="77777777" w:rsidR="00E91E9B" w:rsidRDefault="00BD78F3" w:rsidP="00E91E9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Available at: </w:t>
      </w:r>
      <w:hyperlink r:id="rId28" w:history="1">
        <w:r w:rsidR="00E91E9B" w:rsidRPr="00413DD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  <w:r>
        <w:rPr>
          <w:bCs/>
          <w:sz w:val="22"/>
          <w:szCs w:val="22"/>
        </w:rPr>
        <w:t xml:space="preserve"> </w:t>
      </w:r>
    </w:p>
    <w:p w14:paraId="30A96CB1" w14:textId="77777777" w:rsidR="00E91E9B" w:rsidRPr="00013925" w:rsidRDefault="00E91E9B" w:rsidP="00E91E9B">
      <w:pPr>
        <w:rPr>
          <w:bCs/>
          <w:sz w:val="22"/>
          <w:szCs w:val="22"/>
        </w:rPr>
      </w:pPr>
    </w:p>
    <w:p w14:paraId="6EBB9E29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Roundtable on “International Criminal Justice, with Susanne Karstedt, Naomi Roht-Arriaza, Wenona Rymond-Richmond and Kathryn Sikkink, curated by Shannon Golden and Hollie Nyseth Brehm, </w:t>
      </w:r>
      <w:r>
        <w:rPr>
          <w:i/>
          <w:sz w:val="22"/>
          <w:szCs w:val="22"/>
        </w:rPr>
        <w:t xml:space="preserve">The Society Pages </w:t>
      </w:r>
      <w:r>
        <w:rPr>
          <w:sz w:val="22"/>
          <w:szCs w:val="22"/>
        </w:rPr>
        <w:t xml:space="preserve">website at </w:t>
      </w:r>
      <w:hyperlink r:id="rId29" w:history="1">
        <w:r w:rsidRPr="000803AD">
          <w:rPr>
            <w:rStyle w:val="Hyperlink"/>
            <w:sz w:val="22"/>
            <w:szCs w:val="22"/>
          </w:rPr>
          <w:t>http://thesocietypages.org/roundtables/international-criminal-justice/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Later published in </w:t>
      </w:r>
      <w:r w:rsidRPr="00C01F76">
        <w:rPr>
          <w:i/>
          <w:sz w:val="22"/>
          <w:szCs w:val="22"/>
        </w:rPr>
        <w:t>The Society Pages: Crime and the Punished</w:t>
      </w:r>
      <w:r w:rsidR="00C01F76">
        <w:rPr>
          <w:sz w:val="22"/>
          <w:szCs w:val="22"/>
        </w:rPr>
        <w:t>, e</w:t>
      </w:r>
      <w:r>
        <w:rPr>
          <w:sz w:val="22"/>
          <w:szCs w:val="22"/>
        </w:rPr>
        <w:t>dited by Douglas Hartmann and Christopher Uggen</w:t>
      </w:r>
      <w:r w:rsidR="00C01F76">
        <w:rPr>
          <w:sz w:val="22"/>
          <w:szCs w:val="22"/>
        </w:rPr>
        <w:t xml:space="preserve"> (</w:t>
      </w:r>
      <w:r>
        <w:rPr>
          <w:sz w:val="22"/>
          <w:szCs w:val="22"/>
        </w:rPr>
        <w:t>New York: W.W. Norton and Company, 2014</w:t>
      </w:r>
      <w:r w:rsidR="00C01F7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EAF7F42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DB1E444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An Interview with Political Scientist Dr. Kathryn Sikkink on Human Rights Prosecutions,” by Robin Lindley, </w:t>
      </w:r>
      <w:r>
        <w:rPr>
          <w:i/>
          <w:sz w:val="22"/>
          <w:szCs w:val="22"/>
        </w:rPr>
        <w:t xml:space="preserve">Washington State Bar News </w:t>
      </w:r>
      <w:r w:rsidR="00786852">
        <w:rPr>
          <w:sz w:val="22"/>
          <w:szCs w:val="22"/>
        </w:rPr>
        <w:t>(October 2012), pp. 28–</w:t>
      </w:r>
      <w:r>
        <w:rPr>
          <w:sz w:val="22"/>
          <w:szCs w:val="22"/>
        </w:rPr>
        <w:t>38.</w:t>
      </w:r>
    </w:p>
    <w:p w14:paraId="4C8EBDA6" w14:textId="77777777" w:rsidR="00B95CAE" w:rsidRDefault="00B95CA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0E64F2" w14:textId="77777777" w:rsidR="00453F06" w:rsidRDefault="00B95CAE" w:rsidP="00F542E0">
      <w:pPr>
        <w:tabs>
          <w:tab w:val="left" w:pos="-1440"/>
          <w:tab w:val="num" w:pos="2520"/>
        </w:tabs>
        <w:rPr>
          <w:i/>
          <w:sz w:val="22"/>
          <w:szCs w:val="22"/>
        </w:rPr>
      </w:pPr>
      <w:r>
        <w:rPr>
          <w:sz w:val="22"/>
          <w:szCs w:val="22"/>
        </w:rPr>
        <w:t>Podcast Number 9: An Interview with Kathryn Sikk</w:t>
      </w:r>
      <w:r w:rsidR="00453F06">
        <w:rPr>
          <w:sz w:val="22"/>
          <w:szCs w:val="22"/>
        </w:rPr>
        <w:t xml:space="preserve">ink, by Daniel Nexon, </w:t>
      </w:r>
      <w:r>
        <w:rPr>
          <w:i/>
          <w:sz w:val="22"/>
          <w:szCs w:val="22"/>
        </w:rPr>
        <w:t>The Duck of Minerva Blog</w:t>
      </w:r>
      <w:r w:rsidRPr="00453F06">
        <w:rPr>
          <w:sz w:val="22"/>
          <w:szCs w:val="22"/>
        </w:rPr>
        <w:t>,</w:t>
      </w:r>
      <w:r w:rsidR="00453F06">
        <w:rPr>
          <w:sz w:val="22"/>
          <w:szCs w:val="22"/>
        </w:rPr>
        <w:t xml:space="preserve"> September 22, 2012.</w:t>
      </w:r>
    </w:p>
    <w:p w14:paraId="12435103" w14:textId="77777777" w:rsidR="00453F06" w:rsidRDefault="00453F06" w:rsidP="00F542E0">
      <w:pPr>
        <w:tabs>
          <w:tab w:val="left" w:pos="-1440"/>
          <w:tab w:val="num" w:pos="2520"/>
        </w:tabs>
        <w:rPr>
          <w:sz w:val="22"/>
          <w:szCs w:val="22"/>
        </w:rPr>
      </w:pPr>
      <w:r w:rsidRPr="00453F06">
        <w:rPr>
          <w:sz w:val="22"/>
          <w:szCs w:val="22"/>
        </w:rPr>
        <w:t>Available at:</w:t>
      </w:r>
      <w:r>
        <w:rPr>
          <w:i/>
          <w:sz w:val="22"/>
          <w:szCs w:val="22"/>
        </w:rPr>
        <w:t xml:space="preserve"> </w:t>
      </w:r>
      <w:hyperlink r:id="rId30" w:history="1">
        <w:r w:rsidRPr="00F037BB">
          <w:rPr>
            <w:rStyle w:val="Hyperlink"/>
            <w:sz w:val="22"/>
            <w:szCs w:val="22"/>
          </w:rPr>
          <w:t>http://www.whiteoliphaunt.com/duckofminerva/2012/09/podcast-no-9-interview-with-kathryn.html</w:t>
        </w:r>
      </w:hyperlink>
    </w:p>
    <w:p w14:paraId="3B87A34D" w14:textId="77777777" w:rsidR="00CB2015" w:rsidRDefault="00CB201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5D909830" w14:textId="77777777" w:rsidR="00B803A0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Six Questions for Kathryn Sikkink,” by Scott Horton, </w:t>
      </w:r>
      <w:r>
        <w:rPr>
          <w:i/>
          <w:sz w:val="22"/>
          <w:szCs w:val="22"/>
        </w:rPr>
        <w:t>The Stream, Harper’s Magazine blog</w:t>
      </w:r>
      <w:r w:rsidR="00A77000">
        <w:rPr>
          <w:sz w:val="22"/>
          <w:szCs w:val="22"/>
        </w:rPr>
        <w:t>, November 21, 2011.</w:t>
      </w:r>
    </w:p>
    <w:p w14:paraId="0F2B53C4" w14:textId="77777777" w:rsidR="00CB2015" w:rsidRPr="00CB2015" w:rsidRDefault="00B803A0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1" w:history="1">
        <w:r w:rsidRPr="00F037BB">
          <w:rPr>
            <w:rStyle w:val="Hyperlink"/>
            <w:sz w:val="22"/>
            <w:szCs w:val="22"/>
          </w:rPr>
          <w:t>http://harpers.org/blog/2011/11/_the-justice-cascade_-six-questions-for-kathryn-sikkink/</w:t>
        </w:r>
      </w:hyperlink>
    </w:p>
    <w:p w14:paraId="0C393004" w14:textId="77777777" w:rsidR="00CB2015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8F3CA92" w14:textId="77777777" w:rsidR="00DB7F04" w:rsidRPr="00BF6566" w:rsidRDefault="00CA7DAC" w:rsidP="00DB7F04">
      <w:pPr>
        <w:tabs>
          <w:tab w:val="left" w:pos="-1440"/>
          <w:tab w:val="num" w:pos="25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“Reporte t</w:t>
      </w:r>
      <w:r w:rsidR="00DB7F04" w:rsidRPr="00BF6566">
        <w:rPr>
          <w:sz w:val="22"/>
          <w:szCs w:val="22"/>
          <w:lang w:val="es-ES"/>
        </w:rPr>
        <w:t>em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84776D">
        <w:rPr>
          <w:sz w:val="22"/>
          <w:szCs w:val="22"/>
          <w:lang w:val="es-ES"/>
        </w:rPr>
        <w:t>tico de p</w:t>
      </w:r>
      <w:r w:rsidR="00DB7F04" w:rsidRPr="00BF6566">
        <w:rPr>
          <w:sz w:val="22"/>
          <w:szCs w:val="22"/>
          <w:lang w:val="es-ES"/>
        </w:rPr>
        <w:t>ol</w:t>
      </w:r>
      <w:r w:rsidR="00DB7F04" w:rsidRPr="00BF6566">
        <w:rPr>
          <w:rFonts w:cs="Times"/>
          <w:sz w:val="22"/>
          <w:szCs w:val="22"/>
          <w:lang w:val="es-ES"/>
        </w:rPr>
        <w:t>í</w:t>
      </w:r>
      <w:r w:rsidR="0084776D">
        <w:rPr>
          <w:sz w:val="22"/>
          <w:szCs w:val="22"/>
          <w:lang w:val="es-ES"/>
        </w:rPr>
        <w:t>tica exterior colombiano: derechos humanos y derecho internacional h</w:t>
      </w:r>
      <w:r w:rsidR="00DB7F04" w:rsidRPr="00BF6566">
        <w:rPr>
          <w:sz w:val="22"/>
          <w:szCs w:val="22"/>
          <w:lang w:val="es-ES"/>
        </w:rPr>
        <w:t>umanitario,”</w:t>
      </w:r>
      <w:r w:rsidR="00C01F76">
        <w:rPr>
          <w:sz w:val="22"/>
          <w:szCs w:val="22"/>
          <w:lang w:val="es-ES"/>
        </w:rPr>
        <w:t xml:space="preserve"> i</w:t>
      </w:r>
      <w:r w:rsidR="00DB7F04" w:rsidRPr="00BF6566">
        <w:rPr>
          <w:sz w:val="22"/>
          <w:szCs w:val="22"/>
          <w:lang w:val="es-ES"/>
        </w:rPr>
        <w:t xml:space="preserve">n </w:t>
      </w:r>
      <w:r w:rsidR="00DB7F04" w:rsidRPr="00C01F76">
        <w:rPr>
          <w:i/>
          <w:sz w:val="22"/>
          <w:szCs w:val="22"/>
          <w:lang w:val="es-ES"/>
        </w:rPr>
        <w:t>Misi</w:t>
      </w:r>
      <w:r w:rsidR="00DB7F04" w:rsidRPr="00C01F76">
        <w:rPr>
          <w:rFonts w:cs="Times"/>
          <w:i/>
          <w:sz w:val="22"/>
          <w:szCs w:val="22"/>
          <w:lang w:val="es-ES"/>
        </w:rPr>
        <w:t>ó</w:t>
      </w:r>
      <w:r w:rsidR="00DB7F04" w:rsidRPr="00C01F76">
        <w:rPr>
          <w:i/>
          <w:sz w:val="22"/>
          <w:szCs w:val="22"/>
          <w:lang w:val="es-ES"/>
        </w:rPr>
        <w:t>n de Pol</w:t>
      </w:r>
      <w:r w:rsidR="00DB7F04" w:rsidRPr="00C01F76">
        <w:rPr>
          <w:rFonts w:cs="Times"/>
          <w:i/>
          <w:sz w:val="22"/>
          <w:szCs w:val="22"/>
          <w:lang w:val="es-ES"/>
        </w:rPr>
        <w:t>í</w:t>
      </w:r>
      <w:r w:rsidR="00DB7F04" w:rsidRPr="00C01F76">
        <w:rPr>
          <w:i/>
          <w:sz w:val="22"/>
          <w:szCs w:val="22"/>
          <w:lang w:val="es-ES"/>
        </w:rPr>
        <w:t>tica Exterior 2009-2010</w:t>
      </w:r>
      <w:r w:rsidR="00154BCB">
        <w:rPr>
          <w:sz w:val="22"/>
          <w:szCs w:val="22"/>
          <w:lang w:val="es-ES"/>
        </w:rPr>
        <w:t>,</w:t>
      </w:r>
      <w:r w:rsidR="00BF6566" w:rsidRPr="00BF6566">
        <w:rPr>
          <w:sz w:val="22"/>
          <w:szCs w:val="22"/>
          <w:lang w:val="es-ES"/>
        </w:rPr>
        <w:t xml:space="preserve"> </w:t>
      </w:r>
      <w:r w:rsidR="00C01F76">
        <w:rPr>
          <w:sz w:val="22"/>
          <w:szCs w:val="22"/>
          <w:lang w:val="es-ES"/>
        </w:rPr>
        <w:t>c</w:t>
      </w:r>
      <w:r w:rsidR="00BF6566" w:rsidRPr="00BF6566">
        <w:rPr>
          <w:sz w:val="22"/>
          <w:szCs w:val="22"/>
          <w:lang w:val="es-ES"/>
        </w:rPr>
        <w:t>ompiled by Sandra Borda, Gustavo Bell, Hernando Jos</w:t>
      </w:r>
      <w:r w:rsidR="00BF6566" w:rsidRPr="00BF6566">
        <w:rPr>
          <w:rFonts w:cs="Times"/>
          <w:sz w:val="22"/>
          <w:szCs w:val="22"/>
          <w:lang w:val="es-ES"/>
        </w:rPr>
        <w:t>é</w:t>
      </w:r>
      <w:r w:rsidR="00BF6566" w:rsidRPr="00BF6566">
        <w:rPr>
          <w:sz w:val="22"/>
          <w:szCs w:val="22"/>
          <w:lang w:val="es-ES"/>
        </w:rPr>
        <w:t xml:space="preserve"> G</w:t>
      </w:r>
      <w:r w:rsidR="00BF6566" w:rsidRPr="00BF6566">
        <w:rPr>
          <w:rFonts w:cs="Times"/>
          <w:sz w:val="22"/>
          <w:szCs w:val="22"/>
          <w:lang w:val="es-ES"/>
        </w:rPr>
        <w:t>ó</w:t>
      </w:r>
      <w:r w:rsidR="00BF6566" w:rsidRPr="00BF6566">
        <w:rPr>
          <w:sz w:val="22"/>
          <w:szCs w:val="22"/>
          <w:lang w:val="es-ES"/>
        </w:rPr>
        <w:t>mez, Socorro Ram</w:t>
      </w:r>
      <w:r w:rsidR="00BF6566" w:rsidRPr="00BF6566">
        <w:rPr>
          <w:rFonts w:cs="Times"/>
          <w:sz w:val="22"/>
          <w:szCs w:val="22"/>
          <w:lang w:val="es-ES"/>
        </w:rPr>
        <w:t>í</w:t>
      </w:r>
      <w:r w:rsidR="00BF6566" w:rsidRPr="00BF6566">
        <w:rPr>
          <w:sz w:val="22"/>
          <w:szCs w:val="22"/>
          <w:lang w:val="es-ES"/>
        </w:rPr>
        <w:t>rez, Mauricio Reina, Camilo Reyes, and Juan Tokatlian</w:t>
      </w:r>
      <w:r w:rsidR="00DB7F04" w:rsidRPr="00BF6566">
        <w:rPr>
          <w:sz w:val="22"/>
          <w:szCs w:val="22"/>
          <w:lang w:val="es-ES"/>
        </w:rPr>
        <w:t>. (Bogot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DB7F04" w:rsidRPr="00BF6566">
        <w:rPr>
          <w:sz w:val="22"/>
          <w:szCs w:val="22"/>
          <w:lang w:val="es-ES"/>
        </w:rPr>
        <w:t>: Universidad de los Andes y Edi</w:t>
      </w:r>
      <w:r w:rsidR="00154BCB">
        <w:rPr>
          <w:sz w:val="22"/>
          <w:szCs w:val="22"/>
          <w:lang w:val="es-ES"/>
        </w:rPr>
        <w:t>ciones Uniandes, 2011), pp. 459–</w:t>
      </w:r>
      <w:r w:rsidR="00BF6566" w:rsidRPr="00BF6566">
        <w:rPr>
          <w:sz w:val="22"/>
          <w:szCs w:val="22"/>
          <w:lang w:val="es-ES"/>
        </w:rPr>
        <w:t>520</w:t>
      </w:r>
      <w:r w:rsidR="00154BCB">
        <w:rPr>
          <w:sz w:val="22"/>
          <w:szCs w:val="22"/>
          <w:lang w:val="es-ES"/>
        </w:rPr>
        <w:t>.</w:t>
      </w:r>
      <w:r w:rsidR="00C01F76">
        <w:rPr>
          <w:sz w:val="22"/>
          <w:szCs w:val="22"/>
          <w:lang w:val="es-ES"/>
        </w:rPr>
        <w:t xml:space="preserve"> (co-authored with Barbara Frey </w:t>
      </w:r>
      <w:r w:rsidR="00C01F76" w:rsidRPr="00BF6566">
        <w:rPr>
          <w:sz w:val="22"/>
          <w:szCs w:val="22"/>
          <w:lang w:val="es-ES"/>
        </w:rPr>
        <w:t>and Amanda Lyons</w:t>
      </w:r>
      <w:r w:rsidR="00C01F76">
        <w:rPr>
          <w:sz w:val="22"/>
          <w:szCs w:val="22"/>
          <w:lang w:val="es-ES"/>
        </w:rPr>
        <w:t>)</w:t>
      </w:r>
    </w:p>
    <w:p w14:paraId="0BAEF099" w14:textId="77777777" w:rsidR="00DB7F04" w:rsidRPr="00BF6566" w:rsidRDefault="00DB7F04" w:rsidP="00DB7F04">
      <w:pPr>
        <w:tabs>
          <w:tab w:val="left" w:pos="-1440"/>
          <w:tab w:val="num" w:pos="2520"/>
        </w:tabs>
        <w:ind w:left="2520"/>
        <w:rPr>
          <w:sz w:val="22"/>
          <w:szCs w:val="22"/>
          <w:lang w:val="es-ES"/>
        </w:rPr>
      </w:pPr>
    </w:p>
    <w:p w14:paraId="5150E1D7" w14:textId="77777777" w:rsidR="00DB7F04" w:rsidRDefault="00DB7F0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 w:rsidRPr="00BF6566">
        <w:rPr>
          <w:sz w:val="22"/>
          <w:szCs w:val="22"/>
        </w:rPr>
        <w:t>“Making Tyrants Do Time</w:t>
      </w:r>
      <w:r w:rsidR="00D52F2F">
        <w:rPr>
          <w:sz w:val="22"/>
          <w:szCs w:val="22"/>
        </w:rPr>
        <w:t>,</w:t>
      </w:r>
      <w:r w:rsidRPr="00BF6566">
        <w:rPr>
          <w:sz w:val="22"/>
          <w:szCs w:val="22"/>
        </w:rPr>
        <w:t xml:space="preserve">” Op-ed, </w:t>
      </w:r>
      <w:r w:rsidRPr="00C01F76">
        <w:rPr>
          <w:i/>
          <w:sz w:val="22"/>
          <w:szCs w:val="22"/>
        </w:rPr>
        <w:t>New York Times</w:t>
      </w:r>
      <w:r w:rsidRPr="00BF6566">
        <w:rPr>
          <w:sz w:val="22"/>
          <w:szCs w:val="22"/>
        </w:rPr>
        <w:t>, September 15, 2011</w:t>
      </w:r>
      <w:r w:rsidR="00390554">
        <w:rPr>
          <w:sz w:val="22"/>
          <w:szCs w:val="22"/>
        </w:rPr>
        <w:t>.</w:t>
      </w:r>
    </w:p>
    <w:p w14:paraId="26F4E127" w14:textId="77777777" w:rsidR="00390554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6E6C2A" w14:textId="77777777" w:rsidR="00390554" w:rsidRPr="00BF6566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Discussant, </w:t>
      </w:r>
      <w:r w:rsidRPr="00C01F76">
        <w:rPr>
          <w:i/>
          <w:sz w:val="22"/>
          <w:szCs w:val="22"/>
        </w:rPr>
        <w:t>Human Rights: From Practice to Policy</w:t>
      </w:r>
      <w:r>
        <w:rPr>
          <w:sz w:val="22"/>
          <w:szCs w:val="22"/>
        </w:rPr>
        <w:t xml:space="preserve">, </w:t>
      </w:r>
      <w:r w:rsidRPr="00C01F76">
        <w:rPr>
          <w:i/>
          <w:sz w:val="22"/>
          <w:szCs w:val="22"/>
        </w:rPr>
        <w:t>Proceedings of a Research Workshop</w:t>
      </w:r>
      <w:r>
        <w:rPr>
          <w:sz w:val="22"/>
          <w:szCs w:val="22"/>
        </w:rPr>
        <w:t xml:space="preserve">, </w:t>
      </w:r>
      <w:r w:rsidR="00C01F76">
        <w:rPr>
          <w:sz w:val="22"/>
          <w:szCs w:val="22"/>
        </w:rPr>
        <w:t>e</w:t>
      </w:r>
      <w:r>
        <w:rPr>
          <w:sz w:val="22"/>
          <w:szCs w:val="22"/>
        </w:rPr>
        <w:t>dited by Carrie Booth Walling and Susan Waltz</w:t>
      </w:r>
      <w:r w:rsidR="00C01F76">
        <w:rPr>
          <w:sz w:val="22"/>
          <w:szCs w:val="22"/>
        </w:rPr>
        <w:t xml:space="preserve"> (Gerald R. Ford School of Public Policy, University of Michigan, October 2010)</w:t>
      </w:r>
      <w:r w:rsidR="00D52F2F">
        <w:rPr>
          <w:sz w:val="22"/>
          <w:szCs w:val="22"/>
        </w:rPr>
        <w:t>, pp. 32–33; 35, 80, 114–116, 136–</w:t>
      </w:r>
      <w:r>
        <w:rPr>
          <w:sz w:val="22"/>
          <w:szCs w:val="22"/>
        </w:rPr>
        <w:t xml:space="preserve">137; also at: </w:t>
      </w:r>
      <w:hyperlink r:id="rId32" w:history="1">
        <w:r w:rsidR="00C01F76" w:rsidRPr="000A0865">
          <w:rPr>
            <w:rStyle w:val="Hyperlink"/>
            <w:sz w:val="22"/>
            <w:szCs w:val="22"/>
          </w:rPr>
          <w:t>http://deepblue.lib.umich.edu/handle/2027.42/89426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638364F" w14:textId="77777777" w:rsidR="00BF6566" w:rsidRDefault="00BF6566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65887799" w14:textId="77777777" w:rsidR="00D606E1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“Contra Trial Skepticism,”</w:t>
      </w:r>
      <w:r w:rsidR="00390554" w:rsidRPr="006C593B">
        <w:rPr>
          <w:sz w:val="22"/>
          <w:szCs w:val="22"/>
        </w:rPr>
        <w:t xml:space="preserve"> </w:t>
      </w:r>
      <w:r w:rsidR="00390554" w:rsidRPr="00C01F76">
        <w:rPr>
          <w:i/>
          <w:sz w:val="22"/>
          <w:szCs w:val="22"/>
        </w:rPr>
        <w:t xml:space="preserve">SSRC Blogs, </w:t>
      </w:r>
      <w:r w:rsidR="00C01F76" w:rsidRPr="00C01F76">
        <w:rPr>
          <w:i/>
          <w:sz w:val="22"/>
          <w:szCs w:val="22"/>
        </w:rPr>
        <w:t>Making Sense of Sudan</w:t>
      </w:r>
      <w:r>
        <w:rPr>
          <w:sz w:val="22"/>
          <w:szCs w:val="22"/>
        </w:rPr>
        <w:t>,</w:t>
      </w:r>
      <w:r w:rsidR="00390554" w:rsidRPr="006C593B">
        <w:rPr>
          <w:sz w:val="22"/>
          <w:szCs w:val="22"/>
        </w:rPr>
        <w:t xml:space="preserve"> po</w:t>
      </w:r>
      <w:r w:rsidR="006C593B" w:rsidRPr="006C593B">
        <w:rPr>
          <w:sz w:val="22"/>
          <w:szCs w:val="22"/>
        </w:rPr>
        <w:t>sted July 16, 2008</w:t>
      </w:r>
      <w:r>
        <w:rPr>
          <w:sz w:val="22"/>
          <w:szCs w:val="22"/>
        </w:rPr>
        <w:t>.</w:t>
      </w:r>
      <w:r w:rsidR="00C01F76">
        <w:rPr>
          <w:sz w:val="22"/>
          <w:szCs w:val="22"/>
        </w:rPr>
        <w:t xml:space="preserve"> </w:t>
      </w:r>
    </w:p>
    <w:p w14:paraId="3F610F02" w14:textId="77777777" w:rsidR="00390554" w:rsidRPr="006C593B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3" w:history="1">
        <w:r w:rsidR="006C593B" w:rsidRPr="006C593B">
          <w:rPr>
            <w:rStyle w:val="Hyperlink"/>
            <w:sz w:val="22"/>
            <w:szCs w:val="22"/>
          </w:rPr>
          <w:t>www.ssrc.org/blogs/sudan/2008/07/16/contra-trial-skepticism</w:t>
        </w:r>
      </w:hyperlink>
    </w:p>
    <w:p w14:paraId="0989A52F" w14:textId="77777777" w:rsidR="006C593B" w:rsidRPr="00BF6566" w:rsidRDefault="006C593B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092AD4E" w14:textId="77777777" w:rsidR="00BF6566" w:rsidRPr="00BF6566" w:rsidRDefault="00E66CAF" w:rsidP="00BF6566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“Kissinger y la Guerra Sucia: un análisis de los documentos desclasificados r</w:t>
      </w:r>
      <w:r w:rsidR="00BF6566" w:rsidRPr="00BF6566">
        <w:rPr>
          <w:sz w:val="22"/>
          <w:szCs w:val="22"/>
          <w:lang w:val="es-AR"/>
        </w:rPr>
        <w:t xml:space="preserve">ecientemente,” in </w:t>
      </w:r>
      <w:r w:rsidR="00BF6566" w:rsidRPr="00C01F76">
        <w:rPr>
          <w:i/>
          <w:sz w:val="22"/>
          <w:szCs w:val="22"/>
          <w:lang w:val="es-AR"/>
        </w:rPr>
        <w:t>El Debate Político: Revista Iberoamericana de Análisis Político</w:t>
      </w:r>
      <w:r>
        <w:rPr>
          <w:sz w:val="22"/>
          <w:szCs w:val="22"/>
          <w:lang w:val="es-AR"/>
        </w:rPr>
        <w:t xml:space="preserve"> </w:t>
      </w:r>
      <w:r w:rsidR="00C01F76">
        <w:rPr>
          <w:sz w:val="22"/>
          <w:szCs w:val="22"/>
          <w:lang w:val="es-AR"/>
        </w:rPr>
        <w:t>1/</w:t>
      </w:r>
      <w:r w:rsidR="00D81B7E">
        <w:rPr>
          <w:sz w:val="22"/>
          <w:szCs w:val="22"/>
          <w:lang w:val="es-AR"/>
        </w:rPr>
        <w:t>2 (December 2004), pp. 90–</w:t>
      </w:r>
      <w:r w:rsidR="00BF6566" w:rsidRPr="00BF6566">
        <w:rPr>
          <w:sz w:val="22"/>
          <w:szCs w:val="22"/>
          <w:lang w:val="es-AR"/>
        </w:rPr>
        <w:t>102.</w:t>
      </w:r>
    </w:p>
    <w:p w14:paraId="160F49C7" w14:textId="77777777" w:rsidR="00BF6566" w:rsidRPr="00BF6566" w:rsidRDefault="00BF6566" w:rsidP="00BF6566">
      <w:pPr>
        <w:rPr>
          <w:sz w:val="22"/>
          <w:szCs w:val="22"/>
          <w:lang w:val="es-AR"/>
        </w:rPr>
      </w:pPr>
      <w:r w:rsidRPr="00BF6566">
        <w:rPr>
          <w:sz w:val="22"/>
          <w:szCs w:val="22"/>
          <w:lang w:val="es-AR"/>
        </w:rPr>
        <w:t xml:space="preserve"> </w:t>
      </w:r>
    </w:p>
    <w:p w14:paraId="638E12DC" w14:textId="77777777" w:rsidR="00BF6566" w:rsidRDefault="00BF6566" w:rsidP="00BF6566">
      <w:pPr>
        <w:rPr>
          <w:sz w:val="22"/>
          <w:szCs w:val="22"/>
        </w:rPr>
      </w:pPr>
      <w:r w:rsidRPr="00BF6566">
        <w:rPr>
          <w:sz w:val="22"/>
          <w:szCs w:val="22"/>
        </w:rPr>
        <w:t xml:space="preserve">“The Dirty War’s Declassified Documents: A New Perspective on Bilateral Relations, Chapter 3,” in </w:t>
      </w:r>
      <w:r w:rsidRPr="00C01F76">
        <w:rPr>
          <w:i/>
          <w:sz w:val="22"/>
          <w:szCs w:val="22"/>
        </w:rPr>
        <w:t>Argentina-United States Bilateral Relations: An Historical Perspective and Future Challenges</w:t>
      </w:r>
      <w:r w:rsidR="00C01F76" w:rsidRPr="00C01F76">
        <w:rPr>
          <w:sz w:val="22"/>
          <w:szCs w:val="22"/>
        </w:rPr>
        <w:t>, e</w:t>
      </w:r>
      <w:r w:rsidRPr="00C01F76">
        <w:rPr>
          <w:sz w:val="22"/>
          <w:szCs w:val="22"/>
        </w:rPr>
        <w:t>dited</w:t>
      </w:r>
      <w:r w:rsidRPr="00BF6566">
        <w:rPr>
          <w:sz w:val="22"/>
          <w:szCs w:val="22"/>
        </w:rPr>
        <w:t xml:space="preserve"> by Cynthia Arnson </w:t>
      </w:r>
      <w:r w:rsidR="00C01F76">
        <w:rPr>
          <w:sz w:val="22"/>
          <w:szCs w:val="22"/>
        </w:rPr>
        <w:t>(</w:t>
      </w:r>
      <w:r w:rsidRPr="00BF6566">
        <w:rPr>
          <w:sz w:val="22"/>
          <w:szCs w:val="22"/>
        </w:rPr>
        <w:t>Washington, D.C.: Woodrow Wilson International Center for Scholars, 2003</w:t>
      </w:r>
      <w:r w:rsidR="00C01F76">
        <w:rPr>
          <w:sz w:val="22"/>
          <w:szCs w:val="22"/>
        </w:rPr>
        <w:t>)</w:t>
      </w:r>
      <w:r w:rsidR="00525486">
        <w:rPr>
          <w:sz w:val="22"/>
          <w:szCs w:val="22"/>
        </w:rPr>
        <w:t>, pp. 37–</w:t>
      </w:r>
      <w:r w:rsidRPr="00BF6566">
        <w:rPr>
          <w:sz w:val="22"/>
          <w:szCs w:val="22"/>
        </w:rPr>
        <w:t>42.</w:t>
      </w:r>
    </w:p>
    <w:p w14:paraId="5C7676C5" w14:textId="77777777" w:rsidR="00DB7F04" w:rsidRPr="000B77BE" w:rsidRDefault="00DB7F04">
      <w:pPr>
        <w:rPr>
          <w:sz w:val="22"/>
          <w:szCs w:val="22"/>
        </w:rPr>
      </w:pPr>
    </w:p>
    <w:p w14:paraId="47B75ADA" w14:textId="77777777" w:rsidR="00525486" w:rsidRDefault="000B77BE" w:rsidP="00742DDA">
      <w:pPr>
        <w:rPr>
          <w:sz w:val="22"/>
          <w:szCs w:val="22"/>
        </w:rPr>
      </w:pPr>
      <w:r w:rsidRPr="000B77BE">
        <w:rPr>
          <w:bCs/>
          <w:sz w:val="22"/>
          <w:szCs w:val="22"/>
        </w:rPr>
        <w:lastRenderedPageBreak/>
        <w:t>“A Human Rights Approach to September 11, 2001,”</w:t>
      </w:r>
      <w:r w:rsidRPr="000B77BE">
        <w:rPr>
          <w:sz w:val="22"/>
          <w:szCs w:val="22"/>
        </w:rPr>
        <w:t> </w:t>
      </w:r>
      <w:r w:rsidR="00C01F76" w:rsidRPr="00C01F76">
        <w:rPr>
          <w:i/>
          <w:sz w:val="22"/>
          <w:szCs w:val="22"/>
        </w:rPr>
        <w:t xml:space="preserve">SSRC Blog, </w:t>
      </w:r>
      <w:r w:rsidRPr="00C01F76">
        <w:rPr>
          <w:i/>
          <w:sz w:val="22"/>
          <w:szCs w:val="22"/>
        </w:rPr>
        <w:t>After 9/11: Terrorism and Democratic Virtues</w:t>
      </w:r>
      <w:r w:rsidR="00525486">
        <w:rPr>
          <w:sz w:val="22"/>
          <w:szCs w:val="22"/>
        </w:rPr>
        <w:t>.</w:t>
      </w:r>
    </w:p>
    <w:p w14:paraId="60253DA0" w14:textId="77777777" w:rsidR="00973877" w:rsidRPr="002F2204" w:rsidRDefault="00525486" w:rsidP="00742DDA">
      <w:pPr>
        <w:rPr>
          <w:color w:val="0000FF"/>
          <w:u w:val="single"/>
        </w:rPr>
      </w:pPr>
      <w:r>
        <w:rPr>
          <w:sz w:val="22"/>
          <w:szCs w:val="22"/>
        </w:rPr>
        <w:t>Available at:</w:t>
      </w:r>
      <w:r w:rsidR="000B77BE">
        <w:rPr>
          <w:sz w:val="22"/>
          <w:szCs w:val="22"/>
        </w:rPr>
        <w:t xml:space="preserve"> </w:t>
      </w:r>
      <w:hyperlink r:id="rId34" w:history="1">
        <w:r w:rsidR="00C01F76" w:rsidRPr="000A0865">
          <w:rPr>
            <w:rStyle w:val="Hyperlink"/>
            <w:sz w:val="22"/>
            <w:szCs w:val="22"/>
          </w:rPr>
          <w:t>http://essays.ssrc.org/sept11/essays/sikkink.htm</w:t>
        </w:r>
      </w:hyperlink>
    </w:p>
    <w:p w14:paraId="0FBA1A90" w14:textId="77777777" w:rsidR="00F7358C" w:rsidRDefault="00F7358C" w:rsidP="00742DDA">
      <w:pPr>
        <w:rPr>
          <w:b/>
          <w:sz w:val="22"/>
          <w:szCs w:val="22"/>
          <w:u w:val="single"/>
        </w:rPr>
      </w:pPr>
    </w:p>
    <w:p w14:paraId="7199CE51" w14:textId="77777777" w:rsidR="00F542E0" w:rsidRDefault="00F542E0" w:rsidP="00742DDA">
      <w:pPr>
        <w:rPr>
          <w:b/>
          <w:sz w:val="22"/>
          <w:szCs w:val="22"/>
          <w:u w:val="single"/>
        </w:rPr>
      </w:pPr>
    </w:p>
    <w:p w14:paraId="348CE89F" w14:textId="77777777" w:rsidR="00742DDA" w:rsidRDefault="00F51B98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Selected list of </w:t>
      </w:r>
      <w:r w:rsidR="00F542E0">
        <w:rPr>
          <w:b/>
          <w:sz w:val="22"/>
          <w:szCs w:val="22"/>
          <w:u w:val="single"/>
        </w:rPr>
        <w:t xml:space="preserve">invited </w:t>
      </w:r>
      <w:r w:rsidRPr="00F542E0">
        <w:rPr>
          <w:b/>
          <w:sz w:val="22"/>
          <w:szCs w:val="22"/>
          <w:u w:val="single"/>
        </w:rPr>
        <w:t>lectures</w:t>
      </w:r>
      <w:r w:rsidR="00764398" w:rsidRPr="00F542E0">
        <w:rPr>
          <w:b/>
          <w:sz w:val="22"/>
          <w:szCs w:val="22"/>
          <w:u w:val="single"/>
        </w:rPr>
        <w:t xml:space="preserve"> and papers presented</w:t>
      </w:r>
      <w:r w:rsidRPr="00F542E0">
        <w:rPr>
          <w:b/>
          <w:sz w:val="22"/>
          <w:szCs w:val="22"/>
          <w:u w:val="single"/>
        </w:rPr>
        <w:t>:</w:t>
      </w:r>
    </w:p>
    <w:p w14:paraId="1CC4E485" w14:textId="77777777" w:rsidR="003B3359" w:rsidRDefault="003B3359" w:rsidP="00CA373C">
      <w:pPr>
        <w:rPr>
          <w:sz w:val="22"/>
          <w:szCs w:val="22"/>
        </w:rPr>
      </w:pPr>
    </w:p>
    <w:p w14:paraId="487F841A" w14:textId="77777777" w:rsidR="00A72625" w:rsidRPr="002F2204" w:rsidRDefault="003B3359" w:rsidP="00A72625">
      <w:pPr>
        <w:rPr>
          <w:sz w:val="22"/>
        </w:rPr>
      </w:pPr>
      <w:r w:rsidRPr="002F2204">
        <w:rPr>
          <w:sz w:val="22"/>
          <w:szCs w:val="22"/>
        </w:rPr>
        <w:t xml:space="preserve">“Human Rights and Responsibilities,” Castle Lectures, </w:t>
      </w:r>
      <w:r w:rsidR="00A72625" w:rsidRPr="002F2204">
        <w:rPr>
          <w:color w:val="000000"/>
          <w:sz w:val="22"/>
          <w:szCs w:val="21"/>
        </w:rPr>
        <w:t>Yale Program in Ethics, Politics, and Economics</w:t>
      </w:r>
    </w:p>
    <w:p w14:paraId="5EFBC5B7" w14:textId="77777777" w:rsidR="003B3359" w:rsidRPr="002F2204" w:rsidRDefault="003B3359" w:rsidP="00CA373C">
      <w:pPr>
        <w:rPr>
          <w:sz w:val="22"/>
          <w:szCs w:val="22"/>
        </w:rPr>
      </w:pPr>
      <w:r w:rsidRPr="002F2204">
        <w:rPr>
          <w:sz w:val="22"/>
          <w:szCs w:val="22"/>
        </w:rPr>
        <w:t xml:space="preserve">Yale University, </w:t>
      </w:r>
      <w:r w:rsidR="00A72625" w:rsidRPr="002F2204">
        <w:rPr>
          <w:sz w:val="22"/>
          <w:szCs w:val="22"/>
        </w:rPr>
        <w:t>October 2017.</w:t>
      </w:r>
    </w:p>
    <w:p w14:paraId="7BDCE960" w14:textId="77777777" w:rsidR="00E00998" w:rsidRDefault="00E00998" w:rsidP="00CA373C">
      <w:pPr>
        <w:rPr>
          <w:sz w:val="22"/>
          <w:szCs w:val="22"/>
        </w:rPr>
      </w:pPr>
    </w:p>
    <w:p w14:paraId="64F1F74B" w14:textId="77777777" w:rsidR="00E00998" w:rsidRDefault="00E00998" w:rsidP="00CA373C">
      <w:pPr>
        <w:rPr>
          <w:sz w:val="22"/>
          <w:szCs w:val="22"/>
        </w:rPr>
      </w:pPr>
      <w:r>
        <w:rPr>
          <w:sz w:val="22"/>
          <w:szCs w:val="22"/>
        </w:rPr>
        <w:t>“Evidence for Hope: Making Human Rights Work in the 21</w:t>
      </w:r>
      <w:r w:rsidRPr="00E009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Century,” Annual Lecture on Law and Social Transformation,” Centre on Law and Social Transformation, University of Bergen, Bergen Norway, August 23, 2017. </w:t>
      </w:r>
    </w:p>
    <w:p w14:paraId="31A8D5FC" w14:textId="77777777" w:rsidR="003B3359" w:rsidRDefault="003B3359" w:rsidP="00CA373C">
      <w:pPr>
        <w:rPr>
          <w:sz w:val="22"/>
          <w:szCs w:val="22"/>
        </w:rPr>
      </w:pPr>
    </w:p>
    <w:p w14:paraId="3525E0F1" w14:textId="77777777" w:rsidR="00CA373C" w:rsidRPr="00CA373C" w:rsidRDefault="00CA373C" w:rsidP="00CA373C">
      <w:pPr>
        <w:rPr>
          <w:sz w:val="22"/>
          <w:szCs w:val="22"/>
        </w:rPr>
      </w:pPr>
      <w:r>
        <w:rPr>
          <w:sz w:val="22"/>
          <w:szCs w:val="22"/>
        </w:rPr>
        <w:t>Human Rights Program Distinguished Lecture, University of Michigan, Ann Arbor, October 11, 2016.</w:t>
      </w:r>
    </w:p>
    <w:p w14:paraId="09334077" w14:textId="77777777" w:rsidR="0001158A" w:rsidRDefault="0001158A" w:rsidP="00F542E0">
      <w:pPr>
        <w:jc w:val="center"/>
        <w:rPr>
          <w:b/>
          <w:sz w:val="22"/>
          <w:szCs w:val="22"/>
          <w:u w:val="single"/>
        </w:rPr>
      </w:pPr>
    </w:p>
    <w:p w14:paraId="0E3CD094" w14:textId="77777777" w:rsidR="00CA373C" w:rsidRDefault="00CA373C" w:rsidP="00CA373C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“Are We Ma</w:t>
      </w:r>
      <w:r w:rsidR="00394369">
        <w:rPr>
          <w:sz w:val="22"/>
          <w:szCs w:val="22"/>
        </w:rPr>
        <w:t xml:space="preserve">king Progress in Human Rights? </w:t>
      </w:r>
      <w:r>
        <w:rPr>
          <w:sz w:val="22"/>
          <w:szCs w:val="22"/>
        </w:rPr>
        <w:t xml:space="preserve">Transformations in Knowledge and Activism,” </w:t>
      </w:r>
    </w:p>
    <w:p w14:paraId="4E1A6BD9" w14:textId="77777777" w:rsidR="0001158A" w:rsidRDefault="00CA373C" w:rsidP="0001158A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Plenary address, American Political Science Association</w:t>
      </w:r>
      <w:r w:rsidR="00A72625">
        <w:rPr>
          <w:sz w:val="22"/>
          <w:szCs w:val="22"/>
        </w:rPr>
        <w:t xml:space="preserve"> Annual Meeting, Philadelphia, </w:t>
      </w:r>
      <w:r>
        <w:rPr>
          <w:sz w:val="22"/>
          <w:szCs w:val="22"/>
        </w:rPr>
        <w:t xml:space="preserve">September 3, 2016. </w:t>
      </w:r>
    </w:p>
    <w:p w14:paraId="66A83281" w14:textId="77777777" w:rsidR="00CA373C" w:rsidRDefault="00CA373C" w:rsidP="0001158A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5DA6746D" w14:textId="77777777" w:rsidR="0001158A" w:rsidRPr="008E226D" w:rsidRDefault="0001158A" w:rsidP="0001158A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Overview of “International Criminal Justice: Recent Empirical Studies on the Impact of Justice Mechanisms on Human Rights and Conflict,” in </w:t>
      </w:r>
      <w:r>
        <w:rPr>
          <w:i/>
          <w:sz w:val="22"/>
          <w:szCs w:val="22"/>
        </w:rPr>
        <w:t xml:space="preserve">International Criminal Justice: State of Play, </w:t>
      </w:r>
      <w:r w:rsidR="00394369">
        <w:rPr>
          <w:sz w:val="22"/>
          <w:szCs w:val="22"/>
        </w:rPr>
        <w:t>Conference Report, March 19–</w:t>
      </w:r>
      <w:r>
        <w:rPr>
          <w:sz w:val="22"/>
          <w:szCs w:val="22"/>
        </w:rPr>
        <w:t>20, 2016, Morris J. Wosk Centre for Dialogue, Simon Fraser U</w:t>
      </w:r>
      <w:r w:rsidR="00394369">
        <w:rPr>
          <w:sz w:val="22"/>
          <w:szCs w:val="22"/>
        </w:rPr>
        <w:t>niversity, pp. 34–</w:t>
      </w:r>
      <w:r>
        <w:rPr>
          <w:sz w:val="22"/>
          <w:szCs w:val="22"/>
        </w:rPr>
        <w:t>37.</w:t>
      </w:r>
      <w:r w:rsidR="00394369">
        <w:rPr>
          <w:sz w:val="22"/>
          <w:szCs w:val="22"/>
        </w:rPr>
        <w:t xml:space="preserve"> (co-authored with Bridget Marchesi) </w:t>
      </w:r>
    </w:p>
    <w:p w14:paraId="55CD5336" w14:textId="77777777" w:rsidR="00CB2015" w:rsidRDefault="00CB2015" w:rsidP="00F542E0">
      <w:pPr>
        <w:jc w:val="center"/>
        <w:rPr>
          <w:b/>
          <w:sz w:val="22"/>
          <w:szCs w:val="22"/>
          <w:u w:val="single"/>
        </w:rPr>
      </w:pPr>
    </w:p>
    <w:p w14:paraId="40FE21BF" w14:textId="77777777" w:rsidR="00483FB5" w:rsidRDefault="00CB2015" w:rsidP="00CB2015">
      <w:pPr>
        <w:rPr>
          <w:sz w:val="22"/>
          <w:szCs w:val="22"/>
        </w:rPr>
      </w:pPr>
      <w:r>
        <w:rPr>
          <w:sz w:val="22"/>
          <w:szCs w:val="22"/>
        </w:rPr>
        <w:t>“The Justice Cascade Lectures,” Amnesty International keynote lecture, Movies that Matter Film Festival, The Hague, Netherlands, April 2013.</w:t>
      </w:r>
    </w:p>
    <w:p w14:paraId="70618223" w14:textId="77777777" w:rsidR="00CB2015" w:rsidRPr="00CB2015" w:rsidRDefault="00483FB5" w:rsidP="00CB2015">
      <w:pPr>
        <w:rPr>
          <w:sz w:val="22"/>
          <w:szCs w:val="22"/>
        </w:rPr>
      </w:pPr>
      <w:r>
        <w:rPr>
          <w:sz w:val="22"/>
          <w:szCs w:val="22"/>
        </w:rPr>
        <w:t xml:space="preserve">View at: </w:t>
      </w:r>
      <w:hyperlink r:id="rId35" w:history="1">
        <w:r w:rsidRPr="00F037BB">
          <w:rPr>
            <w:rStyle w:val="Hyperlink"/>
            <w:sz w:val="22"/>
            <w:szCs w:val="22"/>
          </w:rPr>
          <w:t>https://www.youtube.com/watch?v=gQPqX3fp3OY</w:t>
        </w:r>
      </w:hyperlink>
    </w:p>
    <w:p w14:paraId="67CA6C2D" w14:textId="77777777" w:rsidR="00A966BC" w:rsidRDefault="00A966BC" w:rsidP="00742DDA">
      <w:pPr>
        <w:rPr>
          <w:b/>
          <w:sz w:val="22"/>
          <w:szCs w:val="22"/>
        </w:rPr>
      </w:pPr>
    </w:p>
    <w:p w14:paraId="5BA4F71A" w14:textId="77777777" w:rsidR="00742DDA" w:rsidRDefault="00E6036E" w:rsidP="00742DDA">
      <w:pPr>
        <w:rPr>
          <w:sz w:val="22"/>
          <w:szCs w:val="22"/>
        </w:rPr>
      </w:pPr>
      <w:r>
        <w:rPr>
          <w:sz w:val="22"/>
          <w:szCs w:val="22"/>
        </w:rPr>
        <w:t>Keynote Speaker, Millennium Conference, London School of Economics, “</w:t>
      </w:r>
      <w:r w:rsidR="00A966BC">
        <w:rPr>
          <w:sz w:val="22"/>
          <w:szCs w:val="22"/>
        </w:rPr>
        <w:t>Out of the Ivory Tower: Weaving the Theories and Practice of International Relations,” October 22, 2011.</w:t>
      </w:r>
    </w:p>
    <w:p w14:paraId="62A88AD7" w14:textId="77777777" w:rsidR="00A966BC" w:rsidRDefault="00A966BC" w:rsidP="00742DDA">
      <w:pPr>
        <w:rPr>
          <w:sz w:val="22"/>
          <w:szCs w:val="22"/>
        </w:rPr>
      </w:pPr>
    </w:p>
    <w:p w14:paraId="76E3579B" w14:textId="77777777" w:rsidR="00A966BC" w:rsidRDefault="00A966BC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Invited speaker, International Relations Faculty Colloquium, Princeton University, </w:t>
      </w:r>
      <w:r w:rsidR="00C113CE">
        <w:rPr>
          <w:sz w:val="22"/>
          <w:szCs w:val="22"/>
        </w:rPr>
        <w:t>“Beyond the Justice Cascade: </w:t>
      </w:r>
      <w:r w:rsidRPr="00A966BC">
        <w:rPr>
          <w:sz w:val="22"/>
          <w:szCs w:val="22"/>
        </w:rPr>
        <w:t xml:space="preserve">How Agentic Constructivism </w:t>
      </w:r>
      <w:r>
        <w:rPr>
          <w:sz w:val="22"/>
          <w:szCs w:val="22"/>
        </w:rPr>
        <w:t>H</w:t>
      </w:r>
      <w:r w:rsidRPr="00A966BC">
        <w:rPr>
          <w:sz w:val="22"/>
          <w:szCs w:val="22"/>
        </w:rPr>
        <w:t>elp</w:t>
      </w:r>
      <w:r>
        <w:rPr>
          <w:sz w:val="22"/>
          <w:szCs w:val="22"/>
        </w:rPr>
        <w:t>s Explain Change in International P</w:t>
      </w:r>
      <w:r w:rsidRPr="00A966BC">
        <w:rPr>
          <w:sz w:val="22"/>
          <w:szCs w:val="22"/>
        </w:rPr>
        <w:t>olitics</w:t>
      </w:r>
      <w:r w:rsidR="00C01F76">
        <w:rPr>
          <w:sz w:val="22"/>
          <w:szCs w:val="22"/>
        </w:rPr>
        <w:t>,</w:t>
      </w:r>
      <w:r w:rsidR="00C113CE">
        <w:rPr>
          <w:sz w:val="22"/>
          <w:szCs w:val="22"/>
        </w:rPr>
        <w:t>”</w:t>
      </w:r>
      <w:r>
        <w:rPr>
          <w:sz w:val="22"/>
          <w:szCs w:val="22"/>
        </w:rPr>
        <w:t xml:space="preserve"> November 21, 2011.</w:t>
      </w:r>
      <w:r w:rsidRPr="00A966BC">
        <w:rPr>
          <w:sz w:val="22"/>
          <w:szCs w:val="22"/>
        </w:rPr>
        <w:t xml:space="preserve"> </w:t>
      </w:r>
    </w:p>
    <w:p w14:paraId="0AA4DF08" w14:textId="77777777" w:rsidR="00A966BC" w:rsidRDefault="00A966BC" w:rsidP="00742DDA">
      <w:pPr>
        <w:rPr>
          <w:sz w:val="22"/>
          <w:szCs w:val="22"/>
        </w:rPr>
      </w:pPr>
    </w:p>
    <w:p w14:paraId="720CE3FC" w14:textId="77777777" w:rsidR="00A966BC" w:rsidRDefault="00A01AFE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“Author Meets Critics: </w:t>
      </w:r>
      <w:r w:rsidR="00A966BC">
        <w:rPr>
          <w:sz w:val="22"/>
          <w:szCs w:val="22"/>
        </w:rPr>
        <w:t xml:space="preserve">Kathryn Sikkink’s </w:t>
      </w:r>
      <w:r w:rsidR="00A966BC">
        <w:rPr>
          <w:i/>
          <w:sz w:val="22"/>
          <w:szCs w:val="22"/>
        </w:rPr>
        <w:t xml:space="preserve">The Justice Cascade: How Human Rights Prosecutions are Changing World </w:t>
      </w:r>
      <w:r w:rsidR="00ED343A">
        <w:rPr>
          <w:i/>
          <w:sz w:val="22"/>
          <w:szCs w:val="22"/>
        </w:rPr>
        <w:t>Politics</w:t>
      </w:r>
      <w:r w:rsidR="00ED343A" w:rsidRPr="00ED343A">
        <w:rPr>
          <w:sz w:val="22"/>
          <w:szCs w:val="22"/>
        </w:rPr>
        <w:t>,</w:t>
      </w:r>
      <w:r w:rsidR="00A966BC">
        <w:rPr>
          <w:i/>
          <w:sz w:val="22"/>
          <w:szCs w:val="22"/>
        </w:rPr>
        <w:t xml:space="preserve"> </w:t>
      </w:r>
      <w:r w:rsidR="00387495">
        <w:rPr>
          <w:sz w:val="22"/>
          <w:szCs w:val="22"/>
        </w:rPr>
        <w:t>American Political Science Association, Annual Meeting, Seattle Washington</w:t>
      </w:r>
      <w:r w:rsidR="00EC4ED6">
        <w:rPr>
          <w:sz w:val="22"/>
          <w:szCs w:val="22"/>
        </w:rPr>
        <w:t>, September</w:t>
      </w:r>
      <w:r w:rsidR="00387495">
        <w:rPr>
          <w:sz w:val="22"/>
          <w:szCs w:val="22"/>
        </w:rPr>
        <w:t xml:space="preserve"> 1, 2011.</w:t>
      </w:r>
    </w:p>
    <w:p w14:paraId="73932F95" w14:textId="77777777" w:rsidR="00387495" w:rsidRDefault="00387495" w:rsidP="00742DDA">
      <w:pPr>
        <w:rPr>
          <w:sz w:val="22"/>
          <w:szCs w:val="22"/>
        </w:rPr>
      </w:pPr>
    </w:p>
    <w:p w14:paraId="70955CD7" w14:textId="77777777" w:rsidR="00387495" w:rsidRPr="00387495" w:rsidRDefault="00387495" w:rsidP="00742DDA">
      <w:pPr>
        <w:rPr>
          <w:sz w:val="22"/>
          <w:szCs w:val="22"/>
        </w:rPr>
      </w:pPr>
      <w:r>
        <w:rPr>
          <w:sz w:val="22"/>
          <w:szCs w:val="22"/>
        </w:rPr>
        <w:t>Panelist, “Transitional Justice in the Asia-Pacific Region,” Griffith Universit</w:t>
      </w:r>
      <w:r w:rsidR="00ED343A">
        <w:rPr>
          <w:sz w:val="22"/>
          <w:szCs w:val="22"/>
        </w:rPr>
        <w:t>y, Brisbane, Australia, June 20–</w:t>
      </w:r>
      <w:r>
        <w:rPr>
          <w:sz w:val="22"/>
          <w:szCs w:val="22"/>
        </w:rPr>
        <w:t xml:space="preserve">21, 2011.  </w:t>
      </w:r>
    </w:p>
    <w:p w14:paraId="2D178BBC" w14:textId="77777777" w:rsidR="00A966BC" w:rsidRDefault="00A966BC" w:rsidP="00742DDA">
      <w:pPr>
        <w:rPr>
          <w:b/>
          <w:sz w:val="22"/>
          <w:szCs w:val="22"/>
        </w:rPr>
      </w:pPr>
    </w:p>
    <w:p w14:paraId="7B5866DD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t>Panelist, Workshop on Strategic Human Rights Litigation, Buenos Aries, Argent</w:t>
      </w:r>
      <w:r w:rsidR="0058394E">
        <w:rPr>
          <w:sz w:val="22"/>
          <w:szCs w:val="22"/>
        </w:rPr>
        <w:t>ina, September 1–</w:t>
      </w:r>
      <w:r w:rsidRPr="00742DDA">
        <w:rPr>
          <w:sz w:val="22"/>
          <w:szCs w:val="22"/>
        </w:rPr>
        <w:t xml:space="preserve">3, 2009. </w:t>
      </w:r>
    </w:p>
    <w:p w14:paraId="096F15A3" w14:textId="77777777" w:rsidR="00742DDA" w:rsidRPr="00742DDA" w:rsidRDefault="00742DDA" w:rsidP="00742DDA">
      <w:pPr>
        <w:rPr>
          <w:sz w:val="22"/>
          <w:szCs w:val="22"/>
        </w:rPr>
      </w:pPr>
    </w:p>
    <w:p w14:paraId="059DD0AE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lastRenderedPageBreak/>
        <w:t xml:space="preserve">Invited Speaker, “Explaining the Deterrence Effect of Human Rights Prosecutions,” International Law Workshop, NYU Law School, October 21, 2009. </w:t>
      </w:r>
    </w:p>
    <w:p w14:paraId="125B5B1C" w14:textId="77777777" w:rsidR="00742DDA" w:rsidRPr="00742DDA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55C307FA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  <w:r w:rsidRPr="00387495">
        <w:rPr>
          <w:rFonts w:ascii="Times New Roman" w:hAnsi="Times New Roman" w:cs="Times New Roman"/>
          <w:sz w:val="22"/>
          <w:szCs w:val="22"/>
          <w:lang w:val="es-AR"/>
        </w:rPr>
        <w:t>Speaker, Conference at the Facultad de Ciencias Sociales, University of the Republic, Montevideo, Uruguay, “Los Derechos Humanos y la justicia en América Latina</w:t>
      </w:r>
      <w:r w:rsidR="00C02BB4">
        <w:rPr>
          <w:rFonts w:ascii="Times New Roman" w:hAnsi="Times New Roman" w:cs="Times New Roman"/>
          <w:sz w:val="22"/>
          <w:szCs w:val="22"/>
          <w:lang w:val="es-AR"/>
        </w:rPr>
        <w:t>,</w:t>
      </w:r>
      <w:r w:rsidR="0058394E">
        <w:rPr>
          <w:rFonts w:ascii="Times New Roman" w:hAnsi="Times New Roman" w:cs="Times New Roman"/>
          <w:sz w:val="22"/>
          <w:szCs w:val="22"/>
          <w:lang w:val="es-AR"/>
        </w:rPr>
        <w:t xml:space="preserve">” </w:t>
      </w:r>
      <w:r w:rsidRPr="00387495">
        <w:rPr>
          <w:rFonts w:ascii="Times New Roman" w:hAnsi="Times New Roman" w:cs="Times New Roman"/>
          <w:sz w:val="22"/>
          <w:szCs w:val="22"/>
          <w:lang w:val="es-AR"/>
        </w:rPr>
        <w:t xml:space="preserve">April 2, 2009. </w:t>
      </w:r>
    </w:p>
    <w:p w14:paraId="3615F49D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</w:p>
    <w:p w14:paraId="0355E901" w14:textId="77777777" w:rsidR="0014347E" w:rsidRDefault="0014347E" w:rsidP="00F51B98">
      <w:pPr>
        <w:rPr>
          <w:sz w:val="22"/>
          <w:szCs w:val="22"/>
        </w:rPr>
      </w:pPr>
      <w:r>
        <w:rPr>
          <w:b/>
          <w:sz w:val="22"/>
          <w:szCs w:val="22"/>
        </w:rPr>
        <w:t>“</w:t>
      </w:r>
      <w:r>
        <w:rPr>
          <w:sz w:val="22"/>
          <w:szCs w:val="22"/>
        </w:rPr>
        <w:t>Do Human Ri</w:t>
      </w:r>
      <w:r w:rsidR="0058394E">
        <w:rPr>
          <w:sz w:val="22"/>
          <w:szCs w:val="22"/>
        </w:rPr>
        <w:t>ghts Trials Make a Difference?” p</w:t>
      </w:r>
      <w:r>
        <w:rPr>
          <w:sz w:val="22"/>
          <w:szCs w:val="22"/>
        </w:rPr>
        <w:t>resentation at University of Chicago Law School</w:t>
      </w:r>
      <w:r w:rsidR="001A6B04">
        <w:rPr>
          <w:sz w:val="22"/>
          <w:szCs w:val="22"/>
        </w:rPr>
        <w:t xml:space="preserve"> International Law Workshop, </w:t>
      </w:r>
      <w:r>
        <w:rPr>
          <w:sz w:val="22"/>
          <w:szCs w:val="22"/>
        </w:rPr>
        <w:t>April 16, 2008.</w:t>
      </w:r>
    </w:p>
    <w:p w14:paraId="11D88729" w14:textId="77777777" w:rsidR="00AD2E1B" w:rsidRDefault="00AD2E1B" w:rsidP="00F51B98">
      <w:pPr>
        <w:rPr>
          <w:sz w:val="22"/>
          <w:szCs w:val="22"/>
        </w:rPr>
      </w:pPr>
    </w:p>
    <w:p w14:paraId="3AC5E16C" w14:textId="77777777" w:rsidR="00AD2E1B" w:rsidRPr="003A0A5A" w:rsidRDefault="0058394E" w:rsidP="00AD2E1B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AD2E1B">
        <w:rPr>
          <w:sz w:val="22"/>
          <w:szCs w:val="22"/>
          <w:lang w:val="es-AR"/>
        </w:rPr>
        <w:t>Justiç</w:t>
      </w:r>
      <w:r w:rsidR="00AD2E1B" w:rsidRPr="003A0A5A">
        <w:rPr>
          <w:sz w:val="22"/>
          <w:szCs w:val="22"/>
          <w:lang w:val="es-AR"/>
        </w:rPr>
        <w:t>a de Transi</w:t>
      </w:r>
      <w:r w:rsidR="00AD2E1B">
        <w:rPr>
          <w:sz w:val="22"/>
          <w:szCs w:val="22"/>
          <w:lang w:val="es-AR"/>
        </w:rPr>
        <w:t>cão: Efectividade dos direitos h</w:t>
      </w:r>
      <w:r w:rsidR="00AD2E1B" w:rsidRPr="003A0A5A">
        <w:rPr>
          <w:sz w:val="22"/>
          <w:szCs w:val="22"/>
          <w:lang w:val="es-AR"/>
        </w:rPr>
        <w:t>umanos e qualidade da dem</w:t>
      </w:r>
      <w:r w:rsidR="00AD2E1B">
        <w:rPr>
          <w:sz w:val="22"/>
          <w:szCs w:val="22"/>
          <w:lang w:val="es-AR"/>
        </w:rPr>
        <w:t xml:space="preserve">ocracia em perspectiva comparada,” </w:t>
      </w:r>
      <w:r w:rsidR="00C02BB4">
        <w:rPr>
          <w:sz w:val="22"/>
          <w:szCs w:val="22"/>
          <w:lang w:val="es-AR"/>
        </w:rPr>
        <w:t>p</w:t>
      </w:r>
      <w:r w:rsidR="001A6B04">
        <w:rPr>
          <w:sz w:val="22"/>
          <w:szCs w:val="22"/>
          <w:lang w:val="es-AR"/>
        </w:rPr>
        <w:t xml:space="preserve">resentation at </w:t>
      </w:r>
      <w:r w:rsidR="00AD2E1B">
        <w:rPr>
          <w:sz w:val="22"/>
          <w:szCs w:val="22"/>
          <w:lang w:val="es-AR"/>
        </w:rPr>
        <w:t>the University of São Paulo, São Paulo, Brazil, August 7, 2008.</w:t>
      </w:r>
    </w:p>
    <w:p w14:paraId="5465C88C" w14:textId="77777777" w:rsidR="00AD2E1B" w:rsidRPr="003A0A5A" w:rsidRDefault="00AD2E1B" w:rsidP="00AD2E1B">
      <w:pPr>
        <w:rPr>
          <w:sz w:val="22"/>
          <w:szCs w:val="22"/>
          <w:lang w:val="es-AR"/>
        </w:rPr>
      </w:pPr>
    </w:p>
    <w:p w14:paraId="5FCB744E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1A6B04">
        <w:rPr>
          <w:sz w:val="22"/>
          <w:szCs w:val="22"/>
        </w:rPr>
        <w:t>Perspectives croisé</w:t>
      </w:r>
      <w:r>
        <w:rPr>
          <w:sz w:val="22"/>
          <w:szCs w:val="22"/>
        </w:rPr>
        <w:t xml:space="preserve">es sur les apports du colloque </w:t>
      </w:r>
      <w:r w:rsidR="00C02BB4">
        <w:rPr>
          <w:sz w:val="22"/>
          <w:szCs w:val="22"/>
        </w:rPr>
        <w:t>et les perspectives ouvertes,” p</w:t>
      </w:r>
      <w:r>
        <w:rPr>
          <w:sz w:val="22"/>
          <w:szCs w:val="22"/>
        </w:rPr>
        <w:t>resentation at an international conference, “</w:t>
      </w:r>
      <w:r w:rsidR="001A6B04">
        <w:rPr>
          <w:sz w:val="22"/>
          <w:szCs w:val="22"/>
        </w:rPr>
        <w:t>Ré</w:t>
      </w:r>
      <w:r>
        <w:rPr>
          <w:sz w:val="22"/>
          <w:szCs w:val="22"/>
        </w:rPr>
        <w:t xml:space="preserve">seaux Sociaux et Action Collective,” 5-7 November 2008, Sorbonne, Paris. </w:t>
      </w:r>
    </w:p>
    <w:p w14:paraId="1B39BF30" w14:textId="77777777" w:rsidR="00AD2E1B" w:rsidRDefault="00AD2E1B" w:rsidP="00AD2E1B">
      <w:pPr>
        <w:rPr>
          <w:sz w:val="22"/>
          <w:szCs w:val="22"/>
        </w:rPr>
      </w:pPr>
    </w:p>
    <w:p w14:paraId="116848AA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 xml:space="preserve">“The Effectiveness of National Human Rights Trials,” </w:t>
      </w:r>
      <w:r w:rsidR="00C02BB4">
        <w:rPr>
          <w:sz w:val="22"/>
          <w:szCs w:val="22"/>
        </w:rPr>
        <w:t>p</w:t>
      </w:r>
      <w:r>
        <w:rPr>
          <w:sz w:val="22"/>
          <w:szCs w:val="22"/>
        </w:rPr>
        <w:t xml:space="preserve">resentation at the International Criminal Court, The Hague, Netherlands, November 10, 2008. </w:t>
      </w:r>
    </w:p>
    <w:p w14:paraId="68B86C62" w14:textId="77777777" w:rsidR="00C3662F" w:rsidRDefault="00C3662F" w:rsidP="00F51B98">
      <w:pPr>
        <w:rPr>
          <w:b/>
          <w:sz w:val="22"/>
          <w:szCs w:val="22"/>
        </w:rPr>
      </w:pPr>
    </w:p>
    <w:p w14:paraId="0622E883" w14:textId="77777777" w:rsidR="00C3662F" w:rsidRDefault="00C3662F" w:rsidP="00F51B98">
      <w:pPr>
        <w:rPr>
          <w:b/>
          <w:sz w:val="22"/>
          <w:szCs w:val="22"/>
        </w:rPr>
      </w:pPr>
      <w:r w:rsidRPr="00C31A50">
        <w:rPr>
          <w:sz w:val="22"/>
          <w:szCs w:val="22"/>
        </w:rPr>
        <w:t>“The Justice Cascade and the Impact of Human Rights Trials in Latin America”</w:t>
      </w:r>
      <w:r>
        <w:rPr>
          <w:sz w:val="22"/>
          <w:szCs w:val="22"/>
        </w:rPr>
        <w:t xml:space="preserve"> lecture, Princeton University, International Relations Colloquium, March 27, 2006.</w:t>
      </w:r>
    </w:p>
    <w:p w14:paraId="043E9534" w14:textId="77777777" w:rsidR="0061355A" w:rsidRDefault="0061355A" w:rsidP="00F51B98">
      <w:pPr>
        <w:rPr>
          <w:b/>
          <w:sz w:val="22"/>
          <w:szCs w:val="22"/>
        </w:rPr>
      </w:pPr>
    </w:p>
    <w:p w14:paraId="6FEE946D" w14:textId="77777777" w:rsidR="0061355A" w:rsidRPr="0061355A" w:rsidRDefault="0061355A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Nave Lecture, “Globalizing Justice: Do Human Rights Trials Really Work?”  Center for World Affairs and the Global Economy, University of Wisconsin, Madison, October 28, 2005. </w:t>
      </w:r>
    </w:p>
    <w:p w14:paraId="2EC0FDB4" w14:textId="77777777" w:rsidR="00FC0C4F" w:rsidRDefault="00FC0C4F" w:rsidP="00F51B98">
      <w:pPr>
        <w:rPr>
          <w:b/>
          <w:sz w:val="22"/>
          <w:szCs w:val="22"/>
        </w:rPr>
      </w:pPr>
    </w:p>
    <w:p w14:paraId="3CD1AFA4" w14:textId="77777777" w:rsidR="00FC0C4F" w:rsidRPr="00257A4F" w:rsidRDefault="00FC0C4F" w:rsidP="00F51B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Presentation,  International Conference,  “La Impunidad como Obstáculo el los Procesos de </w:t>
      </w:r>
      <w:r w:rsidR="00EC4ED6" w:rsidRPr="00257A4F">
        <w:rPr>
          <w:sz w:val="22"/>
          <w:szCs w:val="22"/>
          <w:lang w:val="es-AR"/>
        </w:rPr>
        <w:t>Construcción</w:t>
      </w:r>
      <w:r w:rsidRPr="00257A4F">
        <w:rPr>
          <w:sz w:val="22"/>
          <w:szCs w:val="22"/>
          <w:lang w:val="es-AR"/>
        </w:rPr>
        <w:t xml:space="preserve"> Democrática: la Eficacia de la Justicia Transnacional,”  Pompeu Fabra University, Barcelona, Spain, April 21, 2005. </w:t>
      </w:r>
    </w:p>
    <w:p w14:paraId="534C0AD5" w14:textId="77777777" w:rsidR="00FC0C4F" w:rsidRPr="00257A4F" w:rsidRDefault="00FC0C4F" w:rsidP="00F51B98">
      <w:pPr>
        <w:rPr>
          <w:b/>
          <w:sz w:val="22"/>
          <w:szCs w:val="22"/>
          <w:lang w:val="es-AR"/>
        </w:rPr>
      </w:pPr>
    </w:p>
    <w:p w14:paraId="27486892" w14:textId="77777777" w:rsidR="00FC0C4F" w:rsidRPr="00FC0C4F" w:rsidRDefault="00FC0C4F" w:rsidP="00F51B98">
      <w:pPr>
        <w:rPr>
          <w:sz w:val="22"/>
          <w:szCs w:val="22"/>
        </w:rPr>
      </w:pPr>
      <w:r>
        <w:rPr>
          <w:sz w:val="22"/>
          <w:szCs w:val="22"/>
        </w:rPr>
        <w:t>G. Theodore Mitau Lecture in Public Policy, Macalester College, April 27, 2005</w:t>
      </w:r>
    </w:p>
    <w:p w14:paraId="1FE05EB1" w14:textId="77777777" w:rsidR="00A202D1" w:rsidRDefault="00A202D1" w:rsidP="00F51B98">
      <w:pPr>
        <w:rPr>
          <w:b/>
          <w:sz w:val="22"/>
          <w:szCs w:val="22"/>
        </w:rPr>
      </w:pPr>
    </w:p>
    <w:p w14:paraId="7D9D61DF" w14:textId="77777777" w:rsidR="00764398" w:rsidRPr="00257A4F" w:rsidRDefault="00F51B98" w:rsidP="007643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“Señales Mezcladas: Henry Kissinger y la Guerra Sucia en Argentina,” invited lecture, Departamento de Ciencia Política y Estudios Internacionales, Universidad Torcuato Di Tella, Buenos Aires, Argentina, June 24, 2004.  </w:t>
      </w:r>
    </w:p>
    <w:p w14:paraId="19C0A359" w14:textId="77777777" w:rsidR="001064FA" w:rsidRPr="00257A4F" w:rsidRDefault="001064FA" w:rsidP="00764398">
      <w:pPr>
        <w:rPr>
          <w:sz w:val="22"/>
          <w:szCs w:val="22"/>
          <w:lang w:val="es-AR"/>
        </w:rPr>
      </w:pPr>
    </w:p>
    <w:p w14:paraId="0E474036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Transnational Dimensio</w:t>
      </w:r>
      <w:r w:rsidR="00300597">
        <w:rPr>
          <w:sz w:val="22"/>
          <w:szCs w:val="22"/>
        </w:rPr>
        <w:t xml:space="preserve">n of the Judicialization of </w:t>
      </w:r>
      <w:r w:rsidRPr="00764398">
        <w:rPr>
          <w:sz w:val="22"/>
          <w:szCs w:val="22"/>
        </w:rPr>
        <w:t xml:space="preserve">Politics in Latin America,” </w:t>
      </w:r>
      <w:r w:rsidR="00C02BB4">
        <w:rPr>
          <w:sz w:val="22"/>
          <w:szCs w:val="22"/>
        </w:rPr>
        <w:t>p</w:t>
      </w:r>
      <w:r w:rsidRPr="00764398">
        <w:rPr>
          <w:sz w:val="22"/>
          <w:szCs w:val="22"/>
        </w:rPr>
        <w:t>aper presented at a Workshop on the Judicialization</w:t>
      </w:r>
      <w:r w:rsidR="00CF0C9D">
        <w:rPr>
          <w:sz w:val="22"/>
          <w:szCs w:val="22"/>
        </w:rPr>
        <w:t xml:space="preserve"> of Politics in Latin America, </w:t>
      </w:r>
      <w:r w:rsidRPr="00764398">
        <w:rPr>
          <w:sz w:val="22"/>
          <w:szCs w:val="22"/>
        </w:rPr>
        <w:t xml:space="preserve">Institute of Latin American Studies, University of London </w:t>
      </w:r>
      <w:r w:rsidR="00B16F11">
        <w:rPr>
          <w:sz w:val="22"/>
          <w:szCs w:val="22"/>
        </w:rPr>
        <w:t>and Oxford University, March 17–</w:t>
      </w:r>
      <w:r w:rsidRPr="00764398">
        <w:rPr>
          <w:sz w:val="22"/>
          <w:szCs w:val="22"/>
        </w:rPr>
        <w:t xml:space="preserve">20, 2004. </w:t>
      </w:r>
    </w:p>
    <w:p w14:paraId="5E7717E7" w14:textId="77777777" w:rsidR="00764398" w:rsidRDefault="00764398" w:rsidP="00764398">
      <w:pPr>
        <w:rPr>
          <w:sz w:val="22"/>
          <w:szCs w:val="22"/>
        </w:rPr>
      </w:pPr>
    </w:p>
    <w:p w14:paraId="19DCF347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Complementarity of Domestic and International Legal Opportunity Structures and the Judicialization of the Politics of Human Rights in La</w:t>
      </w:r>
      <w:r w:rsidR="009A28A0">
        <w:rPr>
          <w:sz w:val="22"/>
          <w:szCs w:val="22"/>
        </w:rPr>
        <w:t xml:space="preserve">tin America,” </w:t>
      </w:r>
      <w:r w:rsidR="00C02BB4">
        <w:rPr>
          <w:sz w:val="22"/>
          <w:szCs w:val="22"/>
        </w:rPr>
        <w:t>i</w:t>
      </w:r>
      <w:r w:rsidR="009A28A0">
        <w:rPr>
          <w:sz w:val="22"/>
          <w:szCs w:val="22"/>
        </w:rPr>
        <w:t xml:space="preserve">nvited lecture, </w:t>
      </w:r>
      <w:r w:rsidRPr="00764398">
        <w:rPr>
          <w:sz w:val="22"/>
          <w:szCs w:val="22"/>
        </w:rPr>
        <w:t>Seminar on International Law and Globalization, Yale Law School, March 8, 2004.</w:t>
      </w:r>
    </w:p>
    <w:p w14:paraId="4C6DB605" w14:textId="77777777" w:rsidR="00764398" w:rsidRPr="00764398" w:rsidRDefault="00764398" w:rsidP="00764398">
      <w:pPr>
        <w:rPr>
          <w:sz w:val="22"/>
          <w:szCs w:val="22"/>
        </w:rPr>
      </w:pPr>
    </w:p>
    <w:p w14:paraId="27ECC5BE" w14:textId="77777777" w:rsid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Harold Jacobson Lecture, </w:t>
      </w:r>
      <w:r w:rsidR="009A28A0">
        <w:rPr>
          <w:sz w:val="22"/>
          <w:szCs w:val="22"/>
        </w:rPr>
        <w:t xml:space="preserve">Political Science Department, </w:t>
      </w:r>
      <w:r w:rsidRPr="00764398">
        <w:rPr>
          <w:sz w:val="22"/>
          <w:szCs w:val="22"/>
        </w:rPr>
        <w:t xml:space="preserve">University of Michigan, January 28, 2004. </w:t>
      </w:r>
    </w:p>
    <w:p w14:paraId="416AE164" w14:textId="77777777" w:rsidR="00F51B98" w:rsidRPr="00764398" w:rsidRDefault="00F51B98" w:rsidP="00F51B98">
      <w:pPr>
        <w:rPr>
          <w:sz w:val="22"/>
          <w:szCs w:val="22"/>
        </w:rPr>
      </w:pPr>
    </w:p>
    <w:p w14:paraId="3C558B3A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Invited Paper presented at the Annual Meeting of the American Society of International Law, Panel on International Law and Social Movements, April 5, 2003. </w:t>
      </w:r>
    </w:p>
    <w:p w14:paraId="38CAF801" w14:textId="77777777" w:rsidR="00F51B98" w:rsidRPr="00764398" w:rsidRDefault="00F51B98" w:rsidP="00F51B98">
      <w:pPr>
        <w:rPr>
          <w:sz w:val="22"/>
          <w:szCs w:val="22"/>
        </w:rPr>
      </w:pPr>
    </w:p>
    <w:p w14:paraId="5D990039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Fred. J. Hansen Memorial Lecture, San Diego State University, March 11, 2003.</w:t>
      </w:r>
    </w:p>
    <w:p w14:paraId="51AA7DF2" w14:textId="77777777" w:rsidR="00F51B98" w:rsidRPr="00764398" w:rsidRDefault="00F51B98" w:rsidP="00F51B98">
      <w:pPr>
        <w:rPr>
          <w:sz w:val="22"/>
          <w:szCs w:val="22"/>
        </w:rPr>
      </w:pPr>
    </w:p>
    <w:p w14:paraId="14AE94B1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Panelist at SSRC workshop on International Criminal Accountabili</w:t>
      </w:r>
      <w:r w:rsidR="0072363B">
        <w:rPr>
          <w:sz w:val="22"/>
          <w:szCs w:val="22"/>
        </w:rPr>
        <w:t>ty, Washington, D.C. November 6–</w:t>
      </w:r>
      <w:r w:rsidRPr="00764398">
        <w:rPr>
          <w:sz w:val="22"/>
          <w:szCs w:val="22"/>
        </w:rPr>
        <w:t>7, 2003.</w:t>
      </w:r>
    </w:p>
    <w:p w14:paraId="088B13BC" w14:textId="77777777" w:rsidR="00F51B98" w:rsidRPr="00764398" w:rsidRDefault="00F51B98" w:rsidP="00F51B98">
      <w:pPr>
        <w:rPr>
          <w:sz w:val="22"/>
          <w:szCs w:val="22"/>
        </w:rPr>
      </w:pPr>
    </w:p>
    <w:p w14:paraId="5A80C712" w14:textId="77777777" w:rsidR="00F51B98" w:rsidRDefault="00764398" w:rsidP="00F51B9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F51B98" w:rsidRPr="00764398">
        <w:rPr>
          <w:sz w:val="22"/>
          <w:szCs w:val="22"/>
        </w:rPr>
        <w:t>aper presente</w:t>
      </w:r>
      <w:r>
        <w:rPr>
          <w:sz w:val="22"/>
          <w:szCs w:val="22"/>
        </w:rPr>
        <w:t xml:space="preserve">d, </w:t>
      </w:r>
      <w:r w:rsidR="00F51B98" w:rsidRPr="00764398">
        <w:rPr>
          <w:sz w:val="22"/>
          <w:szCs w:val="22"/>
        </w:rPr>
        <w:t xml:space="preserve">Bellagio Conference on Transnational Social Movements, Bellagio Conference Center, </w:t>
      </w:r>
      <w:r>
        <w:rPr>
          <w:sz w:val="22"/>
          <w:szCs w:val="22"/>
        </w:rPr>
        <w:t xml:space="preserve">Bellagio Italy, </w:t>
      </w:r>
      <w:r w:rsidR="00A745C7">
        <w:rPr>
          <w:sz w:val="22"/>
          <w:szCs w:val="22"/>
        </w:rPr>
        <w:t>July 22–</w:t>
      </w:r>
      <w:r w:rsidR="00F51B98" w:rsidRPr="00764398">
        <w:rPr>
          <w:sz w:val="22"/>
          <w:szCs w:val="22"/>
        </w:rPr>
        <w:t>26, 2003.</w:t>
      </w:r>
    </w:p>
    <w:p w14:paraId="1961EB16" w14:textId="77777777" w:rsidR="00880046" w:rsidRDefault="00880046" w:rsidP="00F51B98">
      <w:pPr>
        <w:rPr>
          <w:sz w:val="22"/>
          <w:szCs w:val="22"/>
        </w:rPr>
      </w:pPr>
    </w:p>
    <w:p w14:paraId="5C8473E5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Invited lecture, “Restructuring World Politics,” Duke University, March 8, 2001.</w:t>
      </w:r>
    </w:p>
    <w:p w14:paraId="605F0E47" w14:textId="77777777" w:rsidR="00880046" w:rsidRDefault="00880046" w:rsidP="00F51B98">
      <w:pPr>
        <w:rPr>
          <w:sz w:val="22"/>
          <w:szCs w:val="22"/>
        </w:rPr>
      </w:pPr>
    </w:p>
    <w:p w14:paraId="39B39DD3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Presentation, Harvard Summer Insti</w:t>
      </w:r>
      <w:r w:rsidR="0000602D">
        <w:rPr>
          <w:sz w:val="22"/>
          <w:szCs w:val="22"/>
        </w:rPr>
        <w:t>tute, Talloires</w:t>
      </w:r>
      <w:r w:rsidR="0010371E">
        <w:rPr>
          <w:sz w:val="22"/>
          <w:szCs w:val="22"/>
        </w:rPr>
        <w:t>,</w:t>
      </w:r>
      <w:r w:rsidR="0000602D">
        <w:rPr>
          <w:sz w:val="22"/>
          <w:szCs w:val="22"/>
        </w:rPr>
        <w:t xml:space="preserve"> France, June 22–</w:t>
      </w:r>
      <w:r>
        <w:rPr>
          <w:sz w:val="22"/>
          <w:szCs w:val="22"/>
        </w:rPr>
        <w:t>24, 2001</w:t>
      </w:r>
      <w:r w:rsidR="00C02B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BA6DF0" w14:textId="77777777" w:rsidR="00880046" w:rsidRDefault="00880046" w:rsidP="00F51B98">
      <w:pPr>
        <w:rPr>
          <w:sz w:val="22"/>
          <w:szCs w:val="22"/>
        </w:rPr>
      </w:pPr>
    </w:p>
    <w:p w14:paraId="1D185234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Senior faculty commentator, Young Scholars Weekend, Cornell University, April 2001. </w:t>
      </w:r>
    </w:p>
    <w:p w14:paraId="49164957" w14:textId="77777777" w:rsidR="00880046" w:rsidRDefault="00880046" w:rsidP="00F51B98">
      <w:pPr>
        <w:rPr>
          <w:sz w:val="22"/>
          <w:szCs w:val="22"/>
        </w:rPr>
      </w:pPr>
    </w:p>
    <w:p w14:paraId="77086E23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Presentation</w:t>
      </w:r>
      <w:r w:rsidR="00880046">
        <w:rPr>
          <w:sz w:val="22"/>
          <w:szCs w:val="22"/>
        </w:rPr>
        <w:t xml:space="preserve"> at a workshop on International Law and International Relations, McGill </w:t>
      </w:r>
      <w:r w:rsidR="0010371E">
        <w:rPr>
          <w:sz w:val="22"/>
          <w:szCs w:val="22"/>
        </w:rPr>
        <w:t>University, Montreal, October 5–</w:t>
      </w:r>
      <w:r w:rsidR="00880046">
        <w:rPr>
          <w:sz w:val="22"/>
          <w:szCs w:val="22"/>
        </w:rPr>
        <w:t xml:space="preserve">6, 2001. </w:t>
      </w:r>
    </w:p>
    <w:p w14:paraId="19762543" w14:textId="77777777" w:rsidR="00880046" w:rsidRDefault="00880046" w:rsidP="00F51B98">
      <w:pPr>
        <w:rPr>
          <w:sz w:val="22"/>
          <w:szCs w:val="22"/>
        </w:rPr>
      </w:pPr>
    </w:p>
    <w:p w14:paraId="64802838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80046">
        <w:rPr>
          <w:sz w:val="22"/>
          <w:szCs w:val="22"/>
        </w:rPr>
        <w:t xml:space="preserve">Nongovernmental Organizations, Monitors, and Activists,” </w:t>
      </w:r>
      <w:r>
        <w:rPr>
          <w:sz w:val="22"/>
          <w:szCs w:val="22"/>
        </w:rPr>
        <w:t>p</w:t>
      </w:r>
      <w:r w:rsidR="00880046">
        <w:rPr>
          <w:sz w:val="22"/>
          <w:szCs w:val="22"/>
        </w:rPr>
        <w:t xml:space="preserve">resentation at a </w:t>
      </w:r>
      <w:r>
        <w:rPr>
          <w:sz w:val="22"/>
          <w:szCs w:val="22"/>
        </w:rPr>
        <w:t xml:space="preserve">Faculty Development Seminar on </w:t>
      </w:r>
      <w:r w:rsidR="00880046" w:rsidRPr="00C02BB4">
        <w:rPr>
          <w:i/>
          <w:sz w:val="22"/>
          <w:szCs w:val="22"/>
        </w:rPr>
        <w:t>International Justice and Democratic Transitions</w:t>
      </w:r>
      <w:r w:rsidR="00545067">
        <w:rPr>
          <w:sz w:val="22"/>
          <w:szCs w:val="22"/>
        </w:rPr>
        <w:t>, June 3–</w:t>
      </w:r>
      <w:r w:rsidR="00880046">
        <w:rPr>
          <w:sz w:val="22"/>
          <w:szCs w:val="22"/>
        </w:rPr>
        <w:t xml:space="preserve">4, 1999, Madison, organized by the Carnegie Council on Ethics and International Affairs. </w:t>
      </w:r>
    </w:p>
    <w:p w14:paraId="2393E4FB" w14:textId="77777777" w:rsidR="00E47A30" w:rsidRDefault="00E47A30" w:rsidP="00F51B98">
      <w:pPr>
        <w:rPr>
          <w:sz w:val="22"/>
          <w:szCs w:val="22"/>
        </w:rPr>
      </w:pPr>
    </w:p>
    <w:p w14:paraId="7BC43597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Reconceptualizing Sovereignty in the Americas: Historical Pr</w:t>
      </w:r>
      <w:r>
        <w:rPr>
          <w:sz w:val="22"/>
          <w:szCs w:val="22"/>
        </w:rPr>
        <w:t>ecursors and Current Practices,”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</w:t>
      </w:r>
      <w:r w:rsidR="00C02BB4">
        <w:rPr>
          <w:sz w:val="22"/>
          <w:szCs w:val="22"/>
        </w:rPr>
        <w:t xml:space="preserve">r presented at a conference on </w:t>
      </w:r>
      <w:r w:rsidR="00E47A30" w:rsidRPr="00C02BB4">
        <w:rPr>
          <w:i/>
          <w:sz w:val="22"/>
          <w:szCs w:val="22"/>
        </w:rPr>
        <w:t>The Role of International Law in the Americas: Rethinking Sovereignty in an Age of Regional Integration</w:t>
      </w:r>
      <w:r>
        <w:rPr>
          <w:sz w:val="22"/>
          <w:szCs w:val="22"/>
        </w:rPr>
        <w:t>, Mexico City, June 6–</w:t>
      </w:r>
      <w:r w:rsidR="00E47A30" w:rsidRPr="00E47A30">
        <w:rPr>
          <w:sz w:val="22"/>
          <w:szCs w:val="22"/>
        </w:rPr>
        <w:t xml:space="preserve">7, 1996, </w:t>
      </w:r>
      <w:r w:rsidR="00C02BB4">
        <w:rPr>
          <w:sz w:val="22"/>
          <w:szCs w:val="22"/>
        </w:rPr>
        <w:t>s</w:t>
      </w:r>
      <w:r w:rsidR="00E47A30" w:rsidRPr="00E47A30">
        <w:rPr>
          <w:sz w:val="22"/>
          <w:szCs w:val="22"/>
        </w:rPr>
        <w:t>ponsored by the American Society of International Law and El I</w:t>
      </w:r>
      <w:r w:rsidR="009A28A0">
        <w:rPr>
          <w:sz w:val="22"/>
          <w:szCs w:val="22"/>
        </w:rPr>
        <w:t>nstituto de Investigaciones Jurí</w:t>
      </w:r>
      <w:r w:rsidR="00E47A30" w:rsidRPr="00E47A30">
        <w:rPr>
          <w:sz w:val="22"/>
          <w:szCs w:val="22"/>
        </w:rPr>
        <w:t>dicas.</w:t>
      </w:r>
    </w:p>
    <w:p w14:paraId="3148DBD7" w14:textId="77777777" w:rsid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32695DB" w14:textId="77777777" w:rsidR="00E47A30" w:rsidRP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Human Rights and Principled Issue Networks: Insights</w:t>
      </w:r>
      <w:r>
        <w:rPr>
          <w:sz w:val="22"/>
          <w:szCs w:val="22"/>
        </w:rPr>
        <w:t xml:space="preserve"> from the Latin American Cases,”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prepared for a workshop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</w:t>
      </w:r>
      <w:r w:rsidR="00E47A30" w:rsidRPr="00C02BB4">
        <w:rPr>
          <w:i/>
          <w:sz w:val="22"/>
          <w:szCs w:val="22"/>
        </w:rPr>
        <w:t>Human Rights Norms and Domestic Political Change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Katholische Akademie Weingarte</w:t>
      </w:r>
      <w:r>
        <w:rPr>
          <w:sz w:val="22"/>
          <w:szCs w:val="22"/>
        </w:rPr>
        <w:t>n, Weingarten, Germany, June 15–</w:t>
      </w:r>
      <w:r w:rsidR="00E47A30" w:rsidRPr="00E47A30">
        <w:rPr>
          <w:sz w:val="22"/>
          <w:szCs w:val="22"/>
        </w:rPr>
        <w:t>18, 1995.</w:t>
      </w:r>
    </w:p>
    <w:p w14:paraId="0A4FC8BB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31D45D11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Changing Deve</w:t>
      </w:r>
      <w:r>
        <w:rPr>
          <w:sz w:val="22"/>
          <w:szCs w:val="22"/>
        </w:rPr>
        <w:t>lopment Ideas in Latin America,”</w:t>
      </w:r>
      <w:r w:rsidR="00E47A30" w:rsidRPr="00E47A30">
        <w:rPr>
          <w:sz w:val="22"/>
          <w:szCs w:val="22"/>
        </w:rPr>
        <w:t xml:space="preserve"> MacArthur Lecture, University of Wisconsin, Madison, March 23, 1995.</w:t>
      </w:r>
    </w:p>
    <w:p w14:paraId="3B031251" w14:textId="77777777" w:rsidR="001064FA" w:rsidRDefault="001064FA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FE28FA7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b/>
          <w:bCs/>
          <w:sz w:val="22"/>
          <w:szCs w:val="22"/>
          <w:u w:val="single"/>
        </w:rPr>
      </w:pPr>
      <w:r w:rsidRPr="00E47A30">
        <w:rPr>
          <w:sz w:val="22"/>
          <w:szCs w:val="22"/>
        </w:rPr>
        <w:t>Dit</w:t>
      </w:r>
      <w:r w:rsidR="00545067">
        <w:rPr>
          <w:sz w:val="22"/>
          <w:szCs w:val="22"/>
        </w:rPr>
        <w:t>chley Foundation Conference on “</w:t>
      </w:r>
      <w:r w:rsidRPr="00E47A30">
        <w:rPr>
          <w:sz w:val="22"/>
          <w:szCs w:val="22"/>
        </w:rPr>
        <w:t xml:space="preserve">The Place of </w:t>
      </w:r>
      <w:r w:rsidR="00545067">
        <w:rPr>
          <w:sz w:val="22"/>
          <w:szCs w:val="22"/>
        </w:rPr>
        <w:t>Human Rights in Foreign Policy,”</w:t>
      </w:r>
      <w:r w:rsidRPr="00E47A30">
        <w:rPr>
          <w:sz w:val="22"/>
          <w:szCs w:val="22"/>
        </w:rPr>
        <w:t xml:space="preserve"> Ditchley</w:t>
      </w:r>
      <w:r w:rsidR="00545067">
        <w:rPr>
          <w:sz w:val="22"/>
          <w:szCs w:val="22"/>
        </w:rPr>
        <w:t xml:space="preserve"> Park, Oxfordshire, England, 11–</w:t>
      </w:r>
      <w:r w:rsidRPr="00E47A30">
        <w:rPr>
          <w:sz w:val="22"/>
          <w:szCs w:val="22"/>
        </w:rPr>
        <w:t>13 May 1990.</w:t>
      </w:r>
      <w:r w:rsidRPr="00E47A30">
        <w:rPr>
          <w:b/>
          <w:bCs/>
          <w:sz w:val="22"/>
          <w:szCs w:val="22"/>
        </w:rPr>
        <w:t xml:space="preserve"> </w:t>
      </w:r>
      <w:r w:rsidRPr="00E47A30">
        <w:rPr>
          <w:sz w:val="22"/>
          <w:szCs w:val="22"/>
        </w:rPr>
        <w:t>Rapporteur</w:t>
      </w:r>
      <w:r w:rsidR="00D01D5B">
        <w:rPr>
          <w:sz w:val="22"/>
          <w:szCs w:val="22"/>
        </w:rPr>
        <w:t xml:space="preserve"> for Working Group on evolving l</w:t>
      </w:r>
      <w:r w:rsidRPr="00E47A30">
        <w:rPr>
          <w:sz w:val="22"/>
          <w:szCs w:val="22"/>
        </w:rPr>
        <w:t>egal jurisdiction and jurisprudence in human rights.</w:t>
      </w:r>
    </w:p>
    <w:p w14:paraId="31ADFEE4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B18492A" w14:textId="77777777" w:rsidR="00E47A30" w:rsidRPr="00E47A30" w:rsidRDefault="00E64A62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A Theoretical Inquiry into the Origi</w:t>
      </w:r>
      <w:r>
        <w:rPr>
          <w:sz w:val="22"/>
          <w:szCs w:val="22"/>
        </w:rPr>
        <w:t>ns of U.S. Human Rights Policy,”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presented to the Program on International Politics, Economics and Security (PIPES), University of Chicago, November 15, 1990.</w:t>
      </w:r>
    </w:p>
    <w:p w14:paraId="6DBBD661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A1C2679" w14:textId="77777777" w:rsidR="002B18B5" w:rsidRDefault="002B18B5">
      <w:pPr>
        <w:rPr>
          <w:sz w:val="22"/>
          <w:szCs w:val="22"/>
        </w:rPr>
      </w:pPr>
    </w:p>
    <w:p w14:paraId="04FCC4B4" w14:textId="77777777" w:rsidR="002B18B5" w:rsidRDefault="00391E36" w:rsidP="00F542E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Selected P</w:t>
      </w:r>
      <w:r w:rsidR="002B18B5" w:rsidRPr="00F542E0">
        <w:rPr>
          <w:b/>
          <w:bCs/>
          <w:sz w:val="22"/>
          <w:szCs w:val="22"/>
          <w:u w:val="single"/>
        </w:rPr>
        <w:t>rofessional Service:</w:t>
      </w:r>
    </w:p>
    <w:p w14:paraId="7012F193" w14:textId="77777777" w:rsidR="00904537" w:rsidRDefault="00904537" w:rsidP="00A344A4">
      <w:pPr>
        <w:rPr>
          <w:bCs/>
          <w:sz w:val="22"/>
          <w:szCs w:val="22"/>
        </w:rPr>
      </w:pPr>
    </w:p>
    <w:p w14:paraId="21CA797C" w14:textId="77777777" w:rsidR="00042544" w:rsidRDefault="00904537" w:rsidP="00904537">
      <w:pPr>
        <w:rPr>
          <w:sz w:val="22"/>
          <w:szCs w:val="22"/>
        </w:rPr>
      </w:pPr>
      <w:r w:rsidRPr="00904537">
        <w:rPr>
          <w:sz w:val="22"/>
          <w:szCs w:val="22"/>
        </w:rPr>
        <w:t>Member, Editorial Board, International Organiz</w:t>
      </w:r>
      <w:r w:rsidR="00042544">
        <w:rPr>
          <w:sz w:val="22"/>
          <w:szCs w:val="22"/>
        </w:rPr>
        <w:t>ation; 1996–2001, 2002–2008, 2010–2014, 2016–present.</w:t>
      </w:r>
    </w:p>
    <w:p w14:paraId="6FA33EDE" w14:textId="77777777" w:rsidR="00904537" w:rsidRPr="00904537" w:rsidRDefault="00904537" w:rsidP="00904537">
      <w:pPr>
        <w:rPr>
          <w:sz w:val="22"/>
          <w:szCs w:val="22"/>
        </w:rPr>
      </w:pPr>
      <w:r w:rsidRPr="00904537">
        <w:rPr>
          <w:sz w:val="22"/>
          <w:szCs w:val="22"/>
        </w:rPr>
        <w:lastRenderedPageBreak/>
        <w:t>Executi</w:t>
      </w:r>
      <w:r w:rsidR="00B30B00">
        <w:rPr>
          <w:sz w:val="22"/>
          <w:szCs w:val="22"/>
        </w:rPr>
        <w:t>ve Committee of the Board, 1999–2000.</w:t>
      </w:r>
      <w:r w:rsidRPr="00904537">
        <w:rPr>
          <w:sz w:val="22"/>
          <w:szCs w:val="22"/>
        </w:rPr>
        <w:t xml:space="preserve"> Cha</w:t>
      </w:r>
      <w:r w:rsidR="00B30B00">
        <w:rPr>
          <w:sz w:val="22"/>
          <w:szCs w:val="22"/>
        </w:rPr>
        <w:t>ir of the Editorial Board, 2003–</w:t>
      </w:r>
      <w:r w:rsidRPr="00904537">
        <w:rPr>
          <w:sz w:val="22"/>
          <w:szCs w:val="22"/>
        </w:rPr>
        <w:t>2005.</w:t>
      </w:r>
    </w:p>
    <w:p w14:paraId="64AFCD06" w14:textId="77777777" w:rsidR="00904537" w:rsidRPr="00904537" w:rsidRDefault="00904537" w:rsidP="00904537">
      <w:pPr>
        <w:rPr>
          <w:sz w:val="22"/>
          <w:szCs w:val="22"/>
        </w:rPr>
      </w:pPr>
    </w:p>
    <w:p w14:paraId="47593B1E" w14:textId="77777777" w:rsidR="00904537" w:rsidRPr="00D450C9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International Studies Quarterly</w:t>
      </w:r>
      <w:r w:rsidR="00B30B00">
        <w:rPr>
          <w:sz w:val="22"/>
          <w:szCs w:val="22"/>
        </w:rPr>
        <w:t>, 2003–</w:t>
      </w:r>
      <w:r>
        <w:rPr>
          <w:sz w:val="22"/>
          <w:szCs w:val="22"/>
        </w:rPr>
        <w:t>2012.</w:t>
      </w:r>
    </w:p>
    <w:p w14:paraId="453DC2DE" w14:textId="77777777" w:rsidR="00904537" w:rsidRDefault="00904537" w:rsidP="00904537">
      <w:pPr>
        <w:rPr>
          <w:b/>
          <w:bCs/>
          <w:sz w:val="22"/>
          <w:szCs w:val="22"/>
        </w:rPr>
      </w:pPr>
    </w:p>
    <w:p w14:paraId="6D6997BC" w14:textId="1A0B9DD6" w:rsidR="00904537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American Political Science Review</w:t>
      </w:r>
      <w:r w:rsidRPr="00B30B00">
        <w:rPr>
          <w:bCs/>
          <w:sz w:val="22"/>
          <w:szCs w:val="22"/>
        </w:rPr>
        <w:t xml:space="preserve">, </w:t>
      </w:r>
      <w:r w:rsidR="00B30B00">
        <w:rPr>
          <w:sz w:val="22"/>
          <w:szCs w:val="22"/>
        </w:rPr>
        <w:t>2002–</w:t>
      </w:r>
      <w:r>
        <w:rPr>
          <w:sz w:val="22"/>
          <w:szCs w:val="22"/>
        </w:rPr>
        <w:t>2007, 2012</w:t>
      </w:r>
      <w:r w:rsidR="00B30B00">
        <w:rPr>
          <w:sz w:val="22"/>
          <w:szCs w:val="22"/>
        </w:rPr>
        <w:t>–</w:t>
      </w:r>
      <w:r>
        <w:rPr>
          <w:sz w:val="22"/>
          <w:szCs w:val="22"/>
        </w:rPr>
        <w:t>2015</w:t>
      </w:r>
      <w:r w:rsidR="00545EB6">
        <w:rPr>
          <w:sz w:val="22"/>
          <w:szCs w:val="22"/>
        </w:rPr>
        <w:t>, 2020-</w:t>
      </w:r>
    </w:p>
    <w:p w14:paraId="06EF0661" w14:textId="77777777" w:rsidR="00904537" w:rsidRDefault="00904537" w:rsidP="00904537">
      <w:pPr>
        <w:rPr>
          <w:b/>
          <w:bCs/>
          <w:sz w:val="22"/>
          <w:szCs w:val="22"/>
        </w:rPr>
      </w:pPr>
    </w:p>
    <w:p w14:paraId="1AD46D1D" w14:textId="77777777" w:rsidR="00904537" w:rsidRPr="00904537" w:rsidRDefault="00904537" w:rsidP="00A344A4">
      <w:pPr>
        <w:rPr>
          <w:color w:val="191919"/>
          <w:sz w:val="22"/>
          <w:szCs w:val="22"/>
        </w:rPr>
      </w:pPr>
      <w:r w:rsidRPr="00904537">
        <w:rPr>
          <w:color w:val="191919"/>
          <w:sz w:val="22"/>
          <w:szCs w:val="22"/>
        </w:rPr>
        <w:t>Member, Editorial Board, Revista Brasileira de Política Internacional - RBPI (Brazilian Journal of</w:t>
      </w:r>
      <w:r w:rsidR="00623674">
        <w:rPr>
          <w:color w:val="191919"/>
          <w:sz w:val="22"/>
          <w:szCs w:val="22"/>
        </w:rPr>
        <w:t xml:space="preserve"> International Politics), 2016–present.</w:t>
      </w:r>
    </w:p>
    <w:p w14:paraId="626ABC03" w14:textId="77777777" w:rsidR="00904537" w:rsidRPr="00904537" w:rsidRDefault="00904537" w:rsidP="00A344A4">
      <w:pPr>
        <w:rPr>
          <w:color w:val="191919"/>
          <w:sz w:val="22"/>
          <w:szCs w:val="22"/>
        </w:rPr>
      </w:pPr>
    </w:p>
    <w:p w14:paraId="33BBAE0F" w14:textId="77777777" w:rsidR="00A344A4" w:rsidRPr="00904537" w:rsidRDefault="00A344A4" w:rsidP="00A344A4">
      <w:pPr>
        <w:rPr>
          <w:bCs/>
          <w:sz w:val="22"/>
          <w:szCs w:val="22"/>
        </w:rPr>
      </w:pPr>
      <w:r w:rsidRPr="00904537">
        <w:rPr>
          <w:bCs/>
          <w:sz w:val="22"/>
          <w:szCs w:val="22"/>
        </w:rPr>
        <w:t>Co-Director, Open Society Internship for Rights and Governance Clinical Seminar, Budapest, June 2013 and June 2014.</w:t>
      </w:r>
    </w:p>
    <w:p w14:paraId="42114FAA" w14:textId="77777777" w:rsidR="00A344A4" w:rsidRDefault="00A344A4" w:rsidP="00F542E0">
      <w:pPr>
        <w:jc w:val="center"/>
        <w:rPr>
          <w:b/>
          <w:bCs/>
          <w:sz w:val="22"/>
          <w:szCs w:val="22"/>
          <w:u w:val="single"/>
        </w:rPr>
      </w:pPr>
    </w:p>
    <w:p w14:paraId="2D29FAE9" w14:textId="77777777" w:rsidR="00A344A4" w:rsidRPr="00A344A4" w:rsidRDefault="00A344A4" w:rsidP="00A344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Program Committee, American Society of International Law Annual Meeting, 2014.</w:t>
      </w:r>
    </w:p>
    <w:p w14:paraId="3E8B816E" w14:textId="77777777" w:rsidR="0061355A" w:rsidRDefault="0061355A">
      <w:pPr>
        <w:rPr>
          <w:b/>
          <w:bCs/>
          <w:sz w:val="22"/>
          <w:szCs w:val="22"/>
        </w:rPr>
      </w:pPr>
    </w:p>
    <w:p w14:paraId="08F12910" w14:textId="77777777" w:rsidR="0061355A" w:rsidRDefault="0061355A" w:rsidP="0061355A">
      <w:pPr>
        <w:tabs>
          <w:tab w:val="left" w:pos="720"/>
          <w:tab w:val="left" w:pos="1440"/>
        </w:tabs>
        <w:rPr>
          <w:sz w:val="22"/>
          <w:szCs w:val="22"/>
        </w:rPr>
      </w:pPr>
      <w:r w:rsidRPr="00360D15">
        <w:rPr>
          <w:sz w:val="22"/>
          <w:szCs w:val="22"/>
        </w:rPr>
        <w:t xml:space="preserve">Member, International Panel of Editorial Advisers and Consultants, </w:t>
      </w:r>
      <w:r w:rsidRPr="00C02BB4">
        <w:rPr>
          <w:i/>
          <w:sz w:val="22"/>
          <w:szCs w:val="22"/>
        </w:rPr>
        <w:t>International Encyclopedia of Political Science</w:t>
      </w:r>
      <w:r w:rsidRPr="00360D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published by CQ Press with the assistance of the American Political Science Association, </w:t>
      </w:r>
      <w:r w:rsidRPr="00360D15">
        <w:rPr>
          <w:sz w:val="22"/>
          <w:szCs w:val="22"/>
        </w:rPr>
        <w:t>2005</w:t>
      </w:r>
      <w:r w:rsidR="001D7E64">
        <w:rPr>
          <w:sz w:val="22"/>
          <w:szCs w:val="22"/>
        </w:rPr>
        <w:t>–</w:t>
      </w:r>
      <w:r w:rsidRPr="00360D15">
        <w:rPr>
          <w:sz w:val="22"/>
          <w:szCs w:val="22"/>
        </w:rPr>
        <w:t>2008</w:t>
      </w:r>
      <w:r>
        <w:rPr>
          <w:sz w:val="22"/>
          <w:szCs w:val="22"/>
        </w:rPr>
        <w:t>.</w:t>
      </w:r>
    </w:p>
    <w:p w14:paraId="26C104F5" w14:textId="77777777" w:rsidR="00CE2589" w:rsidRDefault="00CE2589" w:rsidP="0061355A">
      <w:pPr>
        <w:tabs>
          <w:tab w:val="left" w:pos="720"/>
          <w:tab w:val="left" w:pos="1440"/>
        </w:tabs>
        <w:rPr>
          <w:sz w:val="22"/>
          <w:szCs w:val="22"/>
        </w:rPr>
      </w:pPr>
    </w:p>
    <w:p w14:paraId="55E8030B" w14:textId="451D4B62" w:rsidR="00CE2589" w:rsidRDefault="00CE2589" w:rsidP="00CE258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External Evaluation Committee for the Department of Political Science, Universidad Torcuato Di Tella, Buenos Aires, Argentin</w:t>
      </w:r>
      <w:r w:rsidR="00A344A4">
        <w:rPr>
          <w:bCs/>
          <w:sz w:val="22"/>
          <w:szCs w:val="22"/>
        </w:rPr>
        <w:t>a.</w:t>
      </w:r>
      <w:r w:rsidR="00062F54">
        <w:rPr>
          <w:bCs/>
          <w:sz w:val="22"/>
          <w:szCs w:val="22"/>
        </w:rPr>
        <w:t xml:space="preserve"> 2010-present. </w:t>
      </w:r>
    </w:p>
    <w:p w14:paraId="40C9A73F" w14:textId="77777777" w:rsidR="007C5652" w:rsidRDefault="007C5652" w:rsidP="00CE2589">
      <w:pPr>
        <w:rPr>
          <w:bCs/>
          <w:sz w:val="22"/>
          <w:szCs w:val="22"/>
        </w:rPr>
      </w:pPr>
    </w:p>
    <w:p w14:paraId="1321E518" w14:textId="77777777" w:rsidR="007C5652" w:rsidRPr="007958BA" w:rsidRDefault="007C5652" w:rsidP="007C5652">
      <w:pPr>
        <w:rPr>
          <w:sz w:val="22"/>
          <w:szCs w:val="22"/>
        </w:rPr>
      </w:pPr>
      <w:r w:rsidRPr="007958BA">
        <w:rPr>
          <w:sz w:val="22"/>
          <w:szCs w:val="22"/>
        </w:rPr>
        <w:t xml:space="preserve">American Academy of Arts and Sciences, Membership Section Panel for Class III, Section 3 (Fall 2005); Chair, Membership Section Panel </w:t>
      </w:r>
      <w:r w:rsidR="009526A2" w:rsidRPr="007958BA">
        <w:rPr>
          <w:sz w:val="22"/>
          <w:szCs w:val="22"/>
        </w:rPr>
        <w:t>for Class III, Section 3, (</w:t>
      </w:r>
      <w:r w:rsidRPr="007958BA">
        <w:rPr>
          <w:sz w:val="22"/>
          <w:szCs w:val="22"/>
        </w:rPr>
        <w:t>2008</w:t>
      </w:r>
      <w:r w:rsidR="00A13B30">
        <w:rPr>
          <w:sz w:val="22"/>
          <w:szCs w:val="22"/>
        </w:rPr>
        <w:t>–</w:t>
      </w:r>
      <w:r w:rsidR="009526A2" w:rsidRPr="007958BA">
        <w:rPr>
          <w:sz w:val="22"/>
          <w:szCs w:val="22"/>
        </w:rPr>
        <w:t>201</w:t>
      </w:r>
      <w:r w:rsidR="00A344A4">
        <w:rPr>
          <w:sz w:val="22"/>
          <w:szCs w:val="22"/>
        </w:rPr>
        <w:t>2</w:t>
      </w:r>
      <w:r w:rsidRPr="007958BA">
        <w:rPr>
          <w:sz w:val="22"/>
          <w:szCs w:val="22"/>
        </w:rPr>
        <w:t xml:space="preserve">). </w:t>
      </w:r>
    </w:p>
    <w:p w14:paraId="165E8EF5" w14:textId="77777777" w:rsidR="001E03B1" w:rsidRPr="007958BA" w:rsidRDefault="001E03B1">
      <w:pPr>
        <w:rPr>
          <w:b/>
          <w:bCs/>
          <w:sz w:val="22"/>
          <w:szCs w:val="22"/>
        </w:rPr>
      </w:pPr>
    </w:p>
    <w:p w14:paraId="449EFA30" w14:textId="77777777" w:rsidR="001E03B1" w:rsidRPr="001E03B1" w:rsidRDefault="001E03B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Advisory Board, Peace Research Inst</w:t>
      </w:r>
      <w:r w:rsidR="00A13B30">
        <w:rPr>
          <w:bCs/>
          <w:sz w:val="22"/>
          <w:szCs w:val="22"/>
        </w:rPr>
        <w:t>itute, Frankfurt, Germany, 2002–</w:t>
      </w:r>
      <w:r w:rsidR="00CE2589">
        <w:rPr>
          <w:bCs/>
          <w:sz w:val="22"/>
          <w:szCs w:val="22"/>
        </w:rPr>
        <w:t>2005</w:t>
      </w:r>
      <w:r w:rsidR="00C02BB4">
        <w:rPr>
          <w:bCs/>
          <w:sz w:val="22"/>
          <w:szCs w:val="22"/>
        </w:rPr>
        <w:t>.</w:t>
      </w:r>
    </w:p>
    <w:p w14:paraId="21F0CB39" w14:textId="77777777" w:rsidR="002B18B5" w:rsidRDefault="002B18B5">
      <w:pPr>
        <w:rPr>
          <w:sz w:val="22"/>
          <w:szCs w:val="22"/>
        </w:rPr>
      </w:pPr>
    </w:p>
    <w:p w14:paraId="2DB0FDA2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Member, Board of Directors, Social Science Research C</w:t>
      </w:r>
      <w:r w:rsidR="00A13B30">
        <w:rPr>
          <w:sz w:val="22"/>
          <w:szCs w:val="22"/>
        </w:rPr>
        <w:t>ouncil, 2002–</w:t>
      </w:r>
      <w:r w:rsidR="00CE2589">
        <w:rPr>
          <w:sz w:val="22"/>
          <w:szCs w:val="22"/>
        </w:rPr>
        <w:t>2005</w:t>
      </w:r>
      <w:r w:rsidR="00C02BB4">
        <w:rPr>
          <w:sz w:val="22"/>
          <w:szCs w:val="22"/>
        </w:rPr>
        <w:t>.</w:t>
      </w:r>
    </w:p>
    <w:p w14:paraId="79FF04F8" w14:textId="77777777" w:rsidR="002B18B5" w:rsidRDefault="002B18B5">
      <w:pPr>
        <w:rPr>
          <w:b/>
          <w:bCs/>
          <w:sz w:val="22"/>
          <w:szCs w:val="22"/>
        </w:rPr>
      </w:pPr>
    </w:p>
    <w:p w14:paraId="476E851F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Program Co-Chair, American Political Science Association Annual Meeting, 2002.</w:t>
      </w:r>
    </w:p>
    <w:p w14:paraId="75F5C6CF" w14:textId="77777777" w:rsidR="002B18B5" w:rsidRDefault="002B18B5">
      <w:pPr>
        <w:rPr>
          <w:b/>
          <w:bCs/>
          <w:sz w:val="22"/>
          <w:szCs w:val="22"/>
        </w:rPr>
      </w:pPr>
    </w:p>
    <w:p w14:paraId="70D8D72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>Member of the Council, American Poli</w:t>
      </w:r>
      <w:r w:rsidR="00A13B30">
        <w:rPr>
          <w:sz w:val="22"/>
          <w:szCs w:val="22"/>
        </w:rPr>
        <w:t>tical Science Association, 2000–</w:t>
      </w:r>
      <w:r>
        <w:rPr>
          <w:sz w:val="22"/>
          <w:szCs w:val="22"/>
        </w:rPr>
        <w:t>2001.</w:t>
      </w:r>
    </w:p>
    <w:p w14:paraId="49C2D8FF" w14:textId="77777777" w:rsidR="002B18B5" w:rsidRDefault="002B18B5">
      <w:pPr>
        <w:rPr>
          <w:sz w:val="22"/>
          <w:szCs w:val="22"/>
        </w:rPr>
      </w:pPr>
    </w:p>
    <w:p w14:paraId="530B82C8" w14:textId="77777777" w:rsidR="002B18B5" w:rsidRDefault="00990C83">
      <w:p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2B18B5">
        <w:rPr>
          <w:sz w:val="22"/>
          <w:szCs w:val="22"/>
        </w:rPr>
        <w:t>the SSRC/MacArthur Foundation Committee on International Peace and Securi</w:t>
      </w:r>
      <w:r w:rsidR="00A13B30">
        <w:rPr>
          <w:sz w:val="22"/>
          <w:szCs w:val="22"/>
        </w:rPr>
        <w:t>ty, 1996–</w:t>
      </w:r>
      <w:r w:rsidR="002B18B5">
        <w:rPr>
          <w:sz w:val="22"/>
          <w:szCs w:val="22"/>
        </w:rPr>
        <w:t>1999.</w:t>
      </w:r>
    </w:p>
    <w:p w14:paraId="7BA50BD1" w14:textId="77777777" w:rsidR="002B18B5" w:rsidRDefault="002B18B5">
      <w:pPr>
        <w:rPr>
          <w:sz w:val="22"/>
          <w:szCs w:val="22"/>
        </w:rPr>
      </w:pPr>
    </w:p>
    <w:p w14:paraId="05C356FA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Member of the International Advisory Committee, </w:t>
      </w:r>
      <w:r w:rsidRPr="00C02BB4">
        <w:rPr>
          <w:i/>
          <w:sz w:val="22"/>
          <w:szCs w:val="22"/>
        </w:rPr>
        <w:t>International Studies Review</w:t>
      </w:r>
      <w:r w:rsidR="00C02BB4">
        <w:rPr>
          <w:i/>
          <w:sz w:val="22"/>
          <w:szCs w:val="22"/>
        </w:rPr>
        <w:t>,</w:t>
      </w:r>
      <w:r w:rsidR="00A13B30">
        <w:rPr>
          <w:sz w:val="22"/>
          <w:szCs w:val="22"/>
        </w:rPr>
        <w:t xml:space="preserve"> 1998–</w:t>
      </w:r>
      <w:r>
        <w:rPr>
          <w:sz w:val="22"/>
          <w:szCs w:val="22"/>
        </w:rPr>
        <w:t>2000.</w:t>
      </w:r>
    </w:p>
    <w:p w14:paraId="31EC66A6" w14:textId="77777777" w:rsidR="00D142B3" w:rsidRDefault="00D142B3">
      <w:pPr>
        <w:rPr>
          <w:sz w:val="22"/>
          <w:szCs w:val="22"/>
        </w:rPr>
      </w:pPr>
    </w:p>
    <w:p w14:paraId="552AC020" w14:textId="77777777" w:rsidR="00D142B3" w:rsidRPr="00D142B3" w:rsidRDefault="00D142B3" w:rsidP="00D142B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142B3">
        <w:rPr>
          <w:rFonts w:ascii="Times New Roman" w:hAnsi="Times New Roman" w:cs="Times New Roman"/>
          <w:sz w:val="22"/>
          <w:szCs w:val="22"/>
        </w:rPr>
        <w:t>International Advisory Board, Human Rights P</w:t>
      </w:r>
      <w:r w:rsidR="00A13B30">
        <w:rPr>
          <w:rFonts w:ascii="Times New Roman" w:hAnsi="Times New Roman" w:cs="Times New Roman"/>
          <w:sz w:val="22"/>
          <w:szCs w:val="22"/>
        </w:rPr>
        <w:t>rogram at Trinity College, 2007–</w:t>
      </w:r>
      <w:r w:rsidR="007958BA">
        <w:rPr>
          <w:rFonts w:ascii="Times New Roman" w:hAnsi="Times New Roman" w:cs="Times New Roman"/>
          <w:sz w:val="22"/>
          <w:szCs w:val="22"/>
        </w:rPr>
        <w:t>2009.</w:t>
      </w:r>
    </w:p>
    <w:p w14:paraId="641972F3" w14:textId="77777777" w:rsidR="00D142B3" w:rsidRPr="00D142B3" w:rsidRDefault="00D142B3">
      <w:pPr>
        <w:rPr>
          <w:sz w:val="22"/>
          <w:szCs w:val="22"/>
        </w:rPr>
      </w:pPr>
    </w:p>
    <w:p w14:paraId="3F5BC0A0" w14:textId="032FE7E3" w:rsidR="000C68CC" w:rsidRPr="00A13B30" w:rsidRDefault="000C68CC" w:rsidP="005463DA">
      <w:pPr>
        <w:rPr>
          <w:sz w:val="22"/>
        </w:rPr>
      </w:pPr>
      <w:r w:rsidRPr="00A13B30">
        <w:rPr>
          <w:b/>
          <w:sz w:val="22"/>
          <w:szCs w:val="22"/>
        </w:rPr>
        <w:t>Thesis advisor and post-graduate-scholar sponsor</w:t>
      </w:r>
      <w:r w:rsidR="00C24002">
        <w:rPr>
          <w:b/>
          <w:sz w:val="22"/>
          <w:szCs w:val="22"/>
        </w:rPr>
        <w:t>:</w:t>
      </w:r>
      <w:r w:rsidRPr="00A13B30">
        <w:rPr>
          <w:b/>
          <w:sz w:val="22"/>
          <w:szCs w:val="22"/>
        </w:rPr>
        <w:t xml:space="preserve"> </w:t>
      </w:r>
      <w:r w:rsidR="00C24002">
        <w:rPr>
          <w:b/>
          <w:sz w:val="22"/>
          <w:szCs w:val="22"/>
        </w:rPr>
        <w:t xml:space="preserve">(Recent) </w:t>
      </w:r>
      <w:r w:rsidR="00545EB6">
        <w:rPr>
          <w:bCs/>
          <w:sz w:val="22"/>
          <w:szCs w:val="22"/>
        </w:rPr>
        <w:t xml:space="preserve">Averell Schmidt, Bridget Marchesi, </w:t>
      </w:r>
      <w:r w:rsidR="005463DA" w:rsidRPr="00A13B30">
        <w:rPr>
          <w:sz w:val="22"/>
          <w:szCs w:val="22"/>
        </w:rPr>
        <w:t>Mic</w:t>
      </w:r>
      <w:r w:rsidR="00863CC0">
        <w:rPr>
          <w:sz w:val="22"/>
          <w:szCs w:val="22"/>
        </w:rPr>
        <w:t>helle Morais de Sa e Silva, HKS</w:t>
      </w:r>
      <w:r w:rsidR="005463DA" w:rsidRPr="00A13B30">
        <w:rPr>
          <w:sz w:val="22"/>
        </w:rPr>
        <w:t xml:space="preserve">; </w:t>
      </w:r>
      <w:r w:rsidRPr="00A13B30">
        <w:rPr>
          <w:sz w:val="22"/>
          <w:szCs w:val="22"/>
        </w:rPr>
        <w:t>Fernando Berdion del Valle, HKS; Jairo Antonio López Pacheco, FL</w:t>
      </w:r>
      <w:r w:rsidR="00863CC0">
        <w:rPr>
          <w:sz w:val="22"/>
          <w:szCs w:val="22"/>
        </w:rPr>
        <w:t>ACSO, Mexico; Giovanni Mantilla; Geoff Dancy;</w:t>
      </w:r>
      <w:r w:rsidRPr="00A13B30">
        <w:rPr>
          <w:sz w:val="22"/>
          <w:szCs w:val="22"/>
        </w:rPr>
        <w:t xml:space="preserve"> Veron</w:t>
      </w:r>
      <w:r w:rsidR="00863CC0">
        <w:rPr>
          <w:sz w:val="22"/>
          <w:szCs w:val="22"/>
        </w:rPr>
        <w:t>ica Michel-Luviano; Robyn Linde;</w:t>
      </w:r>
      <w:r w:rsidRPr="00A13B30">
        <w:rPr>
          <w:sz w:val="22"/>
          <w:szCs w:val="22"/>
        </w:rPr>
        <w:t xml:space="preserve"> Zenqing Zhang; Carrie Walling; Hun</w:t>
      </w:r>
      <w:r w:rsidR="00863CC0">
        <w:rPr>
          <w:sz w:val="22"/>
          <w:szCs w:val="22"/>
        </w:rPr>
        <w:t xml:space="preserve"> J</w:t>
      </w:r>
      <w:r w:rsidRPr="00A13B30">
        <w:rPr>
          <w:sz w:val="22"/>
          <w:szCs w:val="22"/>
        </w:rPr>
        <w:t>oon Kim; Jen</w:t>
      </w:r>
      <w:r w:rsidR="00863CC0">
        <w:rPr>
          <w:sz w:val="22"/>
          <w:szCs w:val="22"/>
        </w:rPr>
        <w:t xml:space="preserve">nifer Rutledge; Sandra Borda; </w:t>
      </w:r>
      <w:r w:rsidRPr="00A13B30">
        <w:rPr>
          <w:sz w:val="22"/>
          <w:szCs w:val="22"/>
        </w:rPr>
        <w:t>Petrice Flowers; Helen Kinsella</w:t>
      </w:r>
      <w:r w:rsidR="00C24002">
        <w:rPr>
          <w:sz w:val="22"/>
          <w:szCs w:val="22"/>
        </w:rPr>
        <w:t xml:space="preserve">. </w:t>
      </w:r>
      <w:r w:rsidRPr="00A13B30">
        <w:rPr>
          <w:sz w:val="22"/>
          <w:szCs w:val="22"/>
        </w:rPr>
        <w:t xml:space="preserve"> </w:t>
      </w:r>
    </w:p>
    <w:p w14:paraId="3DF986A1" w14:textId="77777777" w:rsidR="002B18B5" w:rsidRPr="000C68CC" w:rsidRDefault="002B18B5" w:rsidP="000C68CC">
      <w:pPr>
        <w:rPr>
          <w:b/>
          <w:sz w:val="22"/>
          <w:szCs w:val="22"/>
        </w:rPr>
      </w:pPr>
    </w:p>
    <w:sectPr w:rsidR="002B18B5" w:rsidRPr="000C68CC" w:rsidSect="00561EFD">
      <w:endnotePr>
        <w:numFmt w:val="decimal"/>
      </w:endnotePr>
      <w:type w:val="continuous"/>
      <w:pgSz w:w="12240" w:h="15840"/>
      <w:pgMar w:top="1440" w:right="1440" w:bottom="1440" w:left="153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1849" w14:textId="77777777" w:rsidR="006C563B" w:rsidRDefault="006C563B">
      <w:r>
        <w:separator/>
      </w:r>
    </w:p>
  </w:endnote>
  <w:endnote w:type="continuationSeparator" w:id="0">
    <w:p w14:paraId="6D15029D" w14:textId="77777777" w:rsidR="006C563B" w:rsidRDefault="006C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276BA" w14:textId="77777777" w:rsidR="006C563B" w:rsidRDefault="006C563B">
      <w:r>
        <w:separator/>
      </w:r>
    </w:p>
  </w:footnote>
  <w:footnote w:type="continuationSeparator" w:id="0">
    <w:p w14:paraId="5E3AD4A4" w14:textId="77777777" w:rsidR="006C563B" w:rsidRDefault="006C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9226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KATHRYN A. SIKKINK</w:t>
    </w:r>
  </w:p>
  <w:p w14:paraId="4FC6714E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Curriculum Vitae</w:t>
    </w:r>
  </w:p>
  <w:p w14:paraId="0AF58B57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</w:instrText>
    </w:r>
    <w:r>
      <w:rPr>
        <w:sz w:val="22"/>
        <w:szCs w:val="22"/>
      </w:rPr>
      <w:fldChar w:fldCharType="separate"/>
    </w:r>
    <w:r w:rsidR="002F2842">
      <w:rPr>
        <w:noProof/>
        <w:sz w:val="22"/>
        <w:szCs w:val="22"/>
      </w:rPr>
      <w:t>11</w:t>
    </w:r>
    <w:r>
      <w:rPr>
        <w:sz w:val="22"/>
        <w:szCs w:val="22"/>
      </w:rPr>
      <w:fldChar w:fldCharType="end"/>
    </w:r>
  </w:p>
  <w:p w14:paraId="08EF3F75" w14:textId="77777777" w:rsidR="00EE74B5" w:rsidRDefault="00EE74B5">
    <w:pPr>
      <w:ind w:left="-90"/>
      <w:rPr>
        <w:sz w:val="22"/>
        <w:szCs w:val="22"/>
      </w:rPr>
    </w:pPr>
  </w:p>
  <w:p w14:paraId="5D621D7B" w14:textId="77777777" w:rsidR="00EE74B5" w:rsidRDefault="00EE74B5">
    <w:pPr>
      <w:spacing w:line="240" w:lineRule="exac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25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upperLetter"/>
      <w:lvlText w:val="%3."/>
      <w:lvlJc w:val="right"/>
      <w:pPr>
        <w:tabs>
          <w:tab w:val="num" w:pos="0"/>
        </w:tabs>
        <w:ind w:left="34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46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540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61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8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75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66C00"/>
    <w:multiLevelType w:val="hybridMultilevel"/>
    <w:tmpl w:val="2B388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2"/>
    <w:rsid w:val="00003170"/>
    <w:rsid w:val="00003A25"/>
    <w:rsid w:val="0000602D"/>
    <w:rsid w:val="000068D9"/>
    <w:rsid w:val="0001158A"/>
    <w:rsid w:val="00013925"/>
    <w:rsid w:val="00016FE0"/>
    <w:rsid w:val="00021181"/>
    <w:rsid w:val="00022052"/>
    <w:rsid w:val="00022B14"/>
    <w:rsid w:val="00030169"/>
    <w:rsid w:val="0003505C"/>
    <w:rsid w:val="000355E5"/>
    <w:rsid w:val="0003740F"/>
    <w:rsid w:val="00042544"/>
    <w:rsid w:val="000551C5"/>
    <w:rsid w:val="00060503"/>
    <w:rsid w:val="00062F54"/>
    <w:rsid w:val="00071869"/>
    <w:rsid w:val="0007194D"/>
    <w:rsid w:val="00085159"/>
    <w:rsid w:val="00097FBB"/>
    <w:rsid w:val="000B77BE"/>
    <w:rsid w:val="000C1886"/>
    <w:rsid w:val="000C3C98"/>
    <w:rsid w:val="000C68CC"/>
    <w:rsid w:val="000D4F7C"/>
    <w:rsid w:val="000E1045"/>
    <w:rsid w:val="00100CB6"/>
    <w:rsid w:val="0010371E"/>
    <w:rsid w:val="001064FA"/>
    <w:rsid w:val="001101DE"/>
    <w:rsid w:val="00127C67"/>
    <w:rsid w:val="00131401"/>
    <w:rsid w:val="0013281F"/>
    <w:rsid w:val="001336F3"/>
    <w:rsid w:val="0014347E"/>
    <w:rsid w:val="00144628"/>
    <w:rsid w:val="001505AF"/>
    <w:rsid w:val="00154BCB"/>
    <w:rsid w:val="00171608"/>
    <w:rsid w:val="00174622"/>
    <w:rsid w:val="00175A95"/>
    <w:rsid w:val="001766CF"/>
    <w:rsid w:val="00180B60"/>
    <w:rsid w:val="00182F75"/>
    <w:rsid w:val="00183324"/>
    <w:rsid w:val="00195E1C"/>
    <w:rsid w:val="001A0BCD"/>
    <w:rsid w:val="001A4084"/>
    <w:rsid w:val="001A6B04"/>
    <w:rsid w:val="001B3049"/>
    <w:rsid w:val="001C7994"/>
    <w:rsid w:val="001C7CAC"/>
    <w:rsid w:val="001D1AA2"/>
    <w:rsid w:val="001D7E64"/>
    <w:rsid w:val="001E03B1"/>
    <w:rsid w:val="001E2120"/>
    <w:rsid w:val="001F581B"/>
    <w:rsid w:val="00202588"/>
    <w:rsid w:val="00207B89"/>
    <w:rsid w:val="00210CB9"/>
    <w:rsid w:val="00212162"/>
    <w:rsid w:val="002165B4"/>
    <w:rsid w:val="00216753"/>
    <w:rsid w:val="0021678D"/>
    <w:rsid w:val="00221782"/>
    <w:rsid w:val="0022588D"/>
    <w:rsid w:val="0022659F"/>
    <w:rsid w:val="00230220"/>
    <w:rsid w:val="00231B22"/>
    <w:rsid w:val="0023791E"/>
    <w:rsid w:val="00247A27"/>
    <w:rsid w:val="0025368A"/>
    <w:rsid w:val="002541E6"/>
    <w:rsid w:val="00257A4F"/>
    <w:rsid w:val="002736CF"/>
    <w:rsid w:val="00280025"/>
    <w:rsid w:val="002820B8"/>
    <w:rsid w:val="00282A5E"/>
    <w:rsid w:val="00287A2C"/>
    <w:rsid w:val="00291912"/>
    <w:rsid w:val="002935D4"/>
    <w:rsid w:val="002A3446"/>
    <w:rsid w:val="002A6582"/>
    <w:rsid w:val="002B18B5"/>
    <w:rsid w:val="002B40E3"/>
    <w:rsid w:val="002B4658"/>
    <w:rsid w:val="002C211F"/>
    <w:rsid w:val="002D7BA5"/>
    <w:rsid w:val="002E0647"/>
    <w:rsid w:val="002E167E"/>
    <w:rsid w:val="002E72B0"/>
    <w:rsid w:val="002F2204"/>
    <w:rsid w:val="002F2842"/>
    <w:rsid w:val="00300597"/>
    <w:rsid w:val="003103D6"/>
    <w:rsid w:val="00313D87"/>
    <w:rsid w:val="00314E28"/>
    <w:rsid w:val="0031524B"/>
    <w:rsid w:val="00327CD4"/>
    <w:rsid w:val="0033081D"/>
    <w:rsid w:val="0033278C"/>
    <w:rsid w:val="003343D8"/>
    <w:rsid w:val="00343BAF"/>
    <w:rsid w:val="00350E03"/>
    <w:rsid w:val="00360D15"/>
    <w:rsid w:val="003740F7"/>
    <w:rsid w:val="00385620"/>
    <w:rsid w:val="00387495"/>
    <w:rsid w:val="00390554"/>
    <w:rsid w:val="00391E36"/>
    <w:rsid w:val="00392A5A"/>
    <w:rsid w:val="00394369"/>
    <w:rsid w:val="003969BF"/>
    <w:rsid w:val="003B3359"/>
    <w:rsid w:val="003C0DF1"/>
    <w:rsid w:val="003C20B5"/>
    <w:rsid w:val="003C7A03"/>
    <w:rsid w:val="003D0C9D"/>
    <w:rsid w:val="003D145C"/>
    <w:rsid w:val="0041446F"/>
    <w:rsid w:val="00414C64"/>
    <w:rsid w:val="00432D9E"/>
    <w:rsid w:val="00437098"/>
    <w:rsid w:val="00444D02"/>
    <w:rsid w:val="004472CE"/>
    <w:rsid w:val="004478D7"/>
    <w:rsid w:val="00451039"/>
    <w:rsid w:val="00453F06"/>
    <w:rsid w:val="00472984"/>
    <w:rsid w:val="0048101D"/>
    <w:rsid w:val="0048125F"/>
    <w:rsid w:val="0048398A"/>
    <w:rsid w:val="00483FB5"/>
    <w:rsid w:val="00485B51"/>
    <w:rsid w:val="00493CB7"/>
    <w:rsid w:val="00496775"/>
    <w:rsid w:val="004B655D"/>
    <w:rsid w:val="004C2835"/>
    <w:rsid w:val="004D3CA1"/>
    <w:rsid w:val="004D4C34"/>
    <w:rsid w:val="00500366"/>
    <w:rsid w:val="0051142C"/>
    <w:rsid w:val="00525486"/>
    <w:rsid w:val="00525708"/>
    <w:rsid w:val="00530626"/>
    <w:rsid w:val="00540BF6"/>
    <w:rsid w:val="00545067"/>
    <w:rsid w:val="00545EB6"/>
    <w:rsid w:val="005463DA"/>
    <w:rsid w:val="005503D3"/>
    <w:rsid w:val="00561EFD"/>
    <w:rsid w:val="005628E4"/>
    <w:rsid w:val="00566E7C"/>
    <w:rsid w:val="0058394E"/>
    <w:rsid w:val="00592BA6"/>
    <w:rsid w:val="005A19E7"/>
    <w:rsid w:val="005C5089"/>
    <w:rsid w:val="005D1D8B"/>
    <w:rsid w:val="005D1D9D"/>
    <w:rsid w:val="005D2D10"/>
    <w:rsid w:val="005E2B61"/>
    <w:rsid w:val="005E466E"/>
    <w:rsid w:val="00602A79"/>
    <w:rsid w:val="00602DE1"/>
    <w:rsid w:val="00611E94"/>
    <w:rsid w:val="0061355A"/>
    <w:rsid w:val="00620A8B"/>
    <w:rsid w:val="00623674"/>
    <w:rsid w:val="00632375"/>
    <w:rsid w:val="006501C6"/>
    <w:rsid w:val="00655C1D"/>
    <w:rsid w:val="00665B49"/>
    <w:rsid w:val="00666360"/>
    <w:rsid w:val="0067009E"/>
    <w:rsid w:val="00680EB0"/>
    <w:rsid w:val="00685DCE"/>
    <w:rsid w:val="00693750"/>
    <w:rsid w:val="006A1715"/>
    <w:rsid w:val="006A3DFA"/>
    <w:rsid w:val="006A5C62"/>
    <w:rsid w:val="006B5AB9"/>
    <w:rsid w:val="006C563B"/>
    <w:rsid w:val="006C593B"/>
    <w:rsid w:val="006C7B2F"/>
    <w:rsid w:val="006D381B"/>
    <w:rsid w:val="006E1EAC"/>
    <w:rsid w:val="006E507D"/>
    <w:rsid w:val="006F4ECA"/>
    <w:rsid w:val="006F75D1"/>
    <w:rsid w:val="00702E58"/>
    <w:rsid w:val="007051D4"/>
    <w:rsid w:val="0070761B"/>
    <w:rsid w:val="007134C2"/>
    <w:rsid w:val="00717079"/>
    <w:rsid w:val="00717321"/>
    <w:rsid w:val="007217D1"/>
    <w:rsid w:val="0072363B"/>
    <w:rsid w:val="0073319E"/>
    <w:rsid w:val="0073682D"/>
    <w:rsid w:val="00742DDA"/>
    <w:rsid w:val="007463CC"/>
    <w:rsid w:val="0075186D"/>
    <w:rsid w:val="00764398"/>
    <w:rsid w:val="00767F4D"/>
    <w:rsid w:val="0077601B"/>
    <w:rsid w:val="00782055"/>
    <w:rsid w:val="00786852"/>
    <w:rsid w:val="007958BA"/>
    <w:rsid w:val="00797EC0"/>
    <w:rsid w:val="007A2752"/>
    <w:rsid w:val="007B0BCB"/>
    <w:rsid w:val="007B1F90"/>
    <w:rsid w:val="007C5652"/>
    <w:rsid w:val="007D4620"/>
    <w:rsid w:val="007E144B"/>
    <w:rsid w:val="007E4EC1"/>
    <w:rsid w:val="007F18CB"/>
    <w:rsid w:val="007F7522"/>
    <w:rsid w:val="008023F4"/>
    <w:rsid w:val="00802CC9"/>
    <w:rsid w:val="00807C63"/>
    <w:rsid w:val="00811FED"/>
    <w:rsid w:val="008303D2"/>
    <w:rsid w:val="00840D5E"/>
    <w:rsid w:val="00843B5C"/>
    <w:rsid w:val="0084776D"/>
    <w:rsid w:val="00863CC0"/>
    <w:rsid w:val="00863E0D"/>
    <w:rsid w:val="00865E45"/>
    <w:rsid w:val="00876774"/>
    <w:rsid w:val="00880046"/>
    <w:rsid w:val="008855DB"/>
    <w:rsid w:val="00892895"/>
    <w:rsid w:val="008973B1"/>
    <w:rsid w:val="008A46CE"/>
    <w:rsid w:val="008D48F7"/>
    <w:rsid w:val="008D6E5C"/>
    <w:rsid w:val="008D750D"/>
    <w:rsid w:val="008E226D"/>
    <w:rsid w:val="008E40B4"/>
    <w:rsid w:val="008E6177"/>
    <w:rsid w:val="008F1B88"/>
    <w:rsid w:val="00901A1A"/>
    <w:rsid w:val="00903EBF"/>
    <w:rsid w:val="00904537"/>
    <w:rsid w:val="00906ABE"/>
    <w:rsid w:val="0091077E"/>
    <w:rsid w:val="00911228"/>
    <w:rsid w:val="009178BA"/>
    <w:rsid w:val="00917C48"/>
    <w:rsid w:val="00922CDB"/>
    <w:rsid w:val="0092311D"/>
    <w:rsid w:val="0093244B"/>
    <w:rsid w:val="009526A2"/>
    <w:rsid w:val="009542D7"/>
    <w:rsid w:val="00955E7B"/>
    <w:rsid w:val="0096363F"/>
    <w:rsid w:val="00963703"/>
    <w:rsid w:val="009732F2"/>
    <w:rsid w:val="00973877"/>
    <w:rsid w:val="009816F5"/>
    <w:rsid w:val="009847D8"/>
    <w:rsid w:val="009864F7"/>
    <w:rsid w:val="00990C83"/>
    <w:rsid w:val="009A28A0"/>
    <w:rsid w:val="009B2247"/>
    <w:rsid w:val="009B62F3"/>
    <w:rsid w:val="009B65DC"/>
    <w:rsid w:val="009B7B9C"/>
    <w:rsid w:val="009C36F1"/>
    <w:rsid w:val="009C561C"/>
    <w:rsid w:val="009C736F"/>
    <w:rsid w:val="009E02FF"/>
    <w:rsid w:val="009E0E25"/>
    <w:rsid w:val="009E6A8C"/>
    <w:rsid w:val="009F568F"/>
    <w:rsid w:val="009F7517"/>
    <w:rsid w:val="00A01AFE"/>
    <w:rsid w:val="00A13B30"/>
    <w:rsid w:val="00A202D1"/>
    <w:rsid w:val="00A31944"/>
    <w:rsid w:val="00A344A4"/>
    <w:rsid w:val="00A36774"/>
    <w:rsid w:val="00A407C8"/>
    <w:rsid w:val="00A47A82"/>
    <w:rsid w:val="00A519B9"/>
    <w:rsid w:val="00A52162"/>
    <w:rsid w:val="00A54C97"/>
    <w:rsid w:val="00A55342"/>
    <w:rsid w:val="00A600DE"/>
    <w:rsid w:val="00A6332A"/>
    <w:rsid w:val="00A72625"/>
    <w:rsid w:val="00A72DAF"/>
    <w:rsid w:val="00A745C7"/>
    <w:rsid w:val="00A76D1F"/>
    <w:rsid w:val="00A77000"/>
    <w:rsid w:val="00A84655"/>
    <w:rsid w:val="00A93ECC"/>
    <w:rsid w:val="00A9510C"/>
    <w:rsid w:val="00A966BC"/>
    <w:rsid w:val="00AB14B4"/>
    <w:rsid w:val="00AB27AC"/>
    <w:rsid w:val="00AB5A66"/>
    <w:rsid w:val="00AC5F34"/>
    <w:rsid w:val="00AD0D87"/>
    <w:rsid w:val="00AD21BE"/>
    <w:rsid w:val="00AD2E1B"/>
    <w:rsid w:val="00AE1AF2"/>
    <w:rsid w:val="00AF0E63"/>
    <w:rsid w:val="00AF528E"/>
    <w:rsid w:val="00B03367"/>
    <w:rsid w:val="00B03EC9"/>
    <w:rsid w:val="00B04F90"/>
    <w:rsid w:val="00B07FC3"/>
    <w:rsid w:val="00B153A0"/>
    <w:rsid w:val="00B16F11"/>
    <w:rsid w:val="00B30B00"/>
    <w:rsid w:val="00B377EC"/>
    <w:rsid w:val="00B4646D"/>
    <w:rsid w:val="00B74E18"/>
    <w:rsid w:val="00B803A0"/>
    <w:rsid w:val="00B919F1"/>
    <w:rsid w:val="00B93C33"/>
    <w:rsid w:val="00B9409A"/>
    <w:rsid w:val="00B94418"/>
    <w:rsid w:val="00B95C6B"/>
    <w:rsid w:val="00B95CAE"/>
    <w:rsid w:val="00BB3837"/>
    <w:rsid w:val="00BB5330"/>
    <w:rsid w:val="00BB5C1E"/>
    <w:rsid w:val="00BD0126"/>
    <w:rsid w:val="00BD3B6F"/>
    <w:rsid w:val="00BD78F3"/>
    <w:rsid w:val="00BF252A"/>
    <w:rsid w:val="00BF6566"/>
    <w:rsid w:val="00BF676A"/>
    <w:rsid w:val="00C01F76"/>
    <w:rsid w:val="00C02BB4"/>
    <w:rsid w:val="00C05A06"/>
    <w:rsid w:val="00C113CE"/>
    <w:rsid w:val="00C11CB5"/>
    <w:rsid w:val="00C15ACD"/>
    <w:rsid w:val="00C24002"/>
    <w:rsid w:val="00C30844"/>
    <w:rsid w:val="00C30A30"/>
    <w:rsid w:val="00C31A50"/>
    <w:rsid w:val="00C3662F"/>
    <w:rsid w:val="00C50624"/>
    <w:rsid w:val="00C64477"/>
    <w:rsid w:val="00C66405"/>
    <w:rsid w:val="00C76E03"/>
    <w:rsid w:val="00C77242"/>
    <w:rsid w:val="00C81920"/>
    <w:rsid w:val="00C82E55"/>
    <w:rsid w:val="00C85189"/>
    <w:rsid w:val="00CA373C"/>
    <w:rsid w:val="00CA7DAC"/>
    <w:rsid w:val="00CB03BF"/>
    <w:rsid w:val="00CB2015"/>
    <w:rsid w:val="00CB462E"/>
    <w:rsid w:val="00CB5169"/>
    <w:rsid w:val="00CC1A4C"/>
    <w:rsid w:val="00CD20FE"/>
    <w:rsid w:val="00CD6CE5"/>
    <w:rsid w:val="00CE2589"/>
    <w:rsid w:val="00CF0C9D"/>
    <w:rsid w:val="00CF3686"/>
    <w:rsid w:val="00D01D5B"/>
    <w:rsid w:val="00D0286A"/>
    <w:rsid w:val="00D03756"/>
    <w:rsid w:val="00D10953"/>
    <w:rsid w:val="00D142B3"/>
    <w:rsid w:val="00D15636"/>
    <w:rsid w:val="00D228E7"/>
    <w:rsid w:val="00D23C11"/>
    <w:rsid w:val="00D25B91"/>
    <w:rsid w:val="00D279BD"/>
    <w:rsid w:val="00D37294"/>
    <w:rsid w:val="00D4061C"/>
    <w:rsid w:val="00D43146"/>
    <w:rsid w:val="00D43AE1"/>
    <w:rsid w:val="00D450C9"/>
    <w:rsid w:val="00D52F2F"/>
    <w:rsid w:val="00D55F67"/>
    <w:rsid w:val="00D606E1"/>
    <w:rsid w:val="00D60C32"/>
    <w:rsid w:val="00D74182"/>
    <w:rsid w:val="00D74BE0"/>
    <w:rsid w:val="00D763F1"/>
    <w:rsid w:val="00D81B7E"/>
    <w:rsid w:val="00D8529C"/>
    <w:rsid w:val="00D87A72"/>
    <w:rsid w:val="00D912D9"/>
    <w:rsid w:val="00D914E0"/>
    <w:rsid w:val="00D9325A"/>
    <w:rsid w:val="00D93E03"/>
    <w:rsid w:val="00DA7B47"/>
    <w:rsid w:val="00DB2D8B"/>
    <w:rsid w:val="00DB7F04"/>
    <w:rsid w:val="00DC3B48"/>
    <w:rsid w:val="00DD01B4"/>
    <w:rsid w:val="00DD3131"/>
    <w:rsid w:val="00DD6763"/>
    <w:rsid w:val="00DE3405"/>
    <w:rsid w:val="00DE34C0"/>
    <w:rsid w:val="00DE3B00"/>
    <w:rsid w:val="00DE63DA"/>
    <w:rsid w:val="00E00998"/>
    <w:rsid w:val="00E26453"/>
    <w:rsid w:val="00E300C5"/>
    <w:rsid w:val="00E325A2"/>
    <w:rsid w:val="00E475DD"/>
    <w:rsid w:val="00E47A30"/>
    <w:rsid w:val="00E50360"/>
    <w:rsid w:val="00E53969"/>
    <w:rsid w:val="00E6036E"/>
    <w:rsid w:val="00E60D95"/>
    <w:rsid w:val="00E64A62"/>
    <w:rsid w:val="00E66CAF"/>
    <w:rsid w:val="00E66F99"/>
    <w:rsid w:val="00E75CA2"/>
    <w:rsid w:val="00E91E9B"/>
    <w:rsid w:val="00EA2E83"/>
    <w:rsid w:val="00EA3298"/>
    <w:rsid w:val="00EB45A4"/>
    <w:rsid w:val="00EB58E9"/>
    <w:rsid w:val="00EC0F76"/>
    <w:rsid w:val="00EC4ED6"/>
    <w:rsid w:val="00ED343A"/>
    <w:rsid w:val="00EE5E8E"/>
    <w:rsid w:val="00EE626D"/>
    <w:rsid w:val="00EE74B5"/>
    <w:rsid w:val="00F04B2A"/>
    <w:rsid w:val="00F11DF6"/>
    <w:rsid w:val="00F14610"/>
    <w:rsid w:val="00F17BAD"/>
    <w:rsid w:val="00F316E8"/>
    <w:rsid w:val="00F31CFE"/>
    <w:rsid w:val="00F32B14"/>
    <w:rsid w:val="00F36834"/>
    <w:rsid w:val="00F433F9"/>
    <w:rsid w:val="00F51B98"/>
    <w:rsid w:val="00F52F00"/>
    <w:rsid w:val="00F542E0"/>
    <w:rsid w:val="00F603A7"/>
    <w:rsid w:val="00F7358C"/>
    <w:rsid w:val="00F82E51"/>
    <w:rsid w:val="00F83E7D"/>
    <w:rsid w:val="00F8705B"/>
    <w:rsid w:val="00FA68FF"/>
    <w:rsid w:val="00FB426B"/>
    <w:rsid w:val="00FC0C4F"/>
    <w:rsid w:val="00FC6353"/>
    <w:rsid w:val="00FD3D04"/>
    <w:rsid w:val="00FF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5C33D"/>
  <w15:docId w15:val="{647F82AE-EE55-6145-9F51-927A803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626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68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nhideWhenUsed/>
    <w:qFormat/>
    <w:rsid w:val="00391E36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1EFD"/>
  </w:style>
  <w:style w:type="paragraph" w:customStyle="1" w:styleId="Level1">
    <w:name w:val="Level 1"/>
    <w:basedOn w:val="Normal"/>
    <w:rsid w:val="00F51B98"/>
    <w:pPr>
      <w:widowControl w:val="0"/>
      <w:numPr>
        <w:numId w:val="1"/>
      </w:numPr>
      <w:ind w:left="144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917C48"/>
    <w:pPr>
      <w:widowControl w:val="0"/>
      <w:outlineLvl w:val="1"/>
    </w:pPr>
    <w:rPr>
      <w:snapToGrid w:val="0"/>
      <w:szCs w:val="20"/>
    </w:rPr>
  </w:style>
  <w:style w:type="paragraph" w:styleId="HTMLPreformatted">
    <w:name w:val="HTML Preformatted"/>
    <w:basedOn w:val="Normal"/>
    <w:rsid w:val="00C31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9B62F3"/>
    <w:pPr>
      <w:spacing w:line="480" w:lineRule="auto"/>
    </w:pPr>
    <w:rPr>
      <w:b/>
    </w:rPr>
  </w:style>
  <w:style w:type="character" w:styleId="Hyperlink">
    <w:name w:val="Hyperlink"/>
    <w:basedOn w:val="DefaultParagraphFont"/>
    <w:uiPriority w:val="99"/>
    <w:rsid w:val="006C59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DC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C68CC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C68C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8C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91E3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exldetailsdisplayval">
    <w:name w:val="exldetailsdisplayval"/>
    <w:basedOn w:val="DefaultParagraphFont"/>
    <w:rsid w:val="00AB27AC"/>
  </w:style>
  <w:style w:type="character" w:styleId="CommentReference">
    <w:name w:val="annotation reference"/>
    <w:basedOn w:val="DefaultParagraphFont"/>
    <w:semiHidden/>
    <w:unhideWhenUsed/>
    <w:rsid w:val="0096370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63703"/>
    <w:pPr>
      <w:widowControl w:val="0"/>
      <w:autoSpaceDE w:val="0"/>
      <w:autoSpaceDN w:val="0"/>
      <w:adjustRightInd w:val="0"/>
    </w:pPr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semiHidden/>
    <w:rsid w:val="00963703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37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63703"/>
    <w:rPr>
      <w:rFonts w:ascii="Times" w:hAnsi="Times"/>
      <w:b/>
      <w:bCs/>
      <w:sz w:val="24"/>
      <w:szCs w:val="24"/>
    </w:rPr>
  </w:style>
  <w:style w:type="character" w:customStyle="1" w:styleId="exlresultdetails">
    <w:name w:val="exlresultdetails"/>
    <w:basedOn w:val="DefaultParagraphFont"/>
    <w:rsid w:val="007134C2"/>
  </w:style>
  <w:style w:type="character" w:styleId="FollowedHyperlink">
    <w:name w:val="FollowedHyperlink"/>
    <w:basedOn w:val="DefaultParagraphFont"/>
    <w:semiHidden/>
    <w:unhideWhenUsed/>
    <w:rsid w:val="00BD78F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935D4"/>
    <w:rPr>
      <w:i/>
      <w:iCs/>
    </w:rPr>
  </w:style>
  <w:style w:type="character" w:customStyle="1" w:styleId="bold-text">
    <w:name w:val="bold-text"/>
    <w:basedOn w:val="DefaultParagraphFont"/>
    <w:rsid w:val="00182F75"/>
  </w:style>
  <w:style w:type="character" w:styleId="UnresolvedMention">
    <w:name w:val="Unresolved Mention"/>
    <w:basedOn w:val="DefaultParagraphFont"/>
    <w:uiPriority w:val="99"/>
    <w:semiHidden/>
    <w:unhideWhenUsed/>
    <w:rsid w:val="008D6E5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145C"/>
  </w:style>
  <w:style w:type="character" w:customStyle="1" w:styleId="date-display-single">
    <w:name w:val="date-display-single"/>
    <w:basedOn w:val="DefaultParagraphFont"/>
    <w:rsid w:val="00EE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ytimes.com/es/2020/04/15/espanol/opinion/coronavirus-onu.html" TargetMode="External"/><Relationship Id="rId18" Type="http://schemas.openxmlformats.org/officeDocument/2006/relationships/hyperlink" Target="https://thehill.com/opinion/international/431996-any-us-military-intervention-in-venezuela-will-be-counterproductive" TargetMode="External"/><Relationship Id="rId26" Type="http://schemas.openxmlformats.org/officeDocument/2006/relationships/hyperlink" Target="https://www.washingtonpost.com/news/monkey-cage/wp/2017/02/09/this-is-what-will-happen-if-trump-brings-back-secret-prisons/?utm_term=.3d67852e7c7b" TargetMode="External"/><Relationship Id="rId21" Type="http://schemas.openxmlformats.org/officeDocument/2006/relationships/hyperlink" Target="https://www.openglobalrights.org/rethinking-the-notion-of-a-human-rights-crisis/" TargetMode="External"/><Relationship Id="rId34" Type="http://schemas.openxmlformats.org/officeDocument/2006/relationships/hyperlink" Target="http://essays.ssrc.org/sept11/essays/sikkink.htm" TargetMode="External"/><Relationship Id="rId7" Type="http://schemas.openxmlformats.org/officeDocument/2006/relationships/hyperlink" Target="http://ir.lib.uwo.ca/tjreview/vol1/iss4/3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latimes.com/opinion/story/2020-01-30/college-students-dont-turn-out-to-vote-heres-how-to-change-that" TargetMode="External"/><Relationship Id="rId25" Type="http://schemas.openxmlformats.org/officeDocument/2006/relationships/hyperlink" Target="https://www.bostonglobe.com/opinion/2017/07/23/the-turns-its-back-human-rights/7NKR0Je4m0scmbkwEvbNJM/story.html" TargetMode="External"/><Relationship Id="rId33" Type="http://schemas.openxmlformats.org/officeDocument/2006/relationships/hyperlink" Target="http://www.ssrc.org/blogs/sudan/2008/07/16/contra-trial-skeptici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globalrights.org/rights-and-responsibilities-in-the-coronavirus-pandemic/?lang=Portuguese" TargetMode="External"/><Relationship Id="rId20" Type="http://schemas.openxmlformats.org/officeDocument/2006/relationships/hyperlink" Target="https://www.washingtonpost.com/news/monkey-cage/wp/2018/12/04/heres-what-erick-erickson-gets-wrong-about-dictators-and-migration/?utm_term=.e33c28b2afb5" TargetMode="External"/><Relationship Id="rId29" Type="http://schemas.openxmlformats.org/officeDocument/2006/relationships/hyperlink" Target="http://thesocietypages.org/roundtables/international-criminal-justi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eignaffairs.com/articles/143180/kathryn-sikkink-and-bridget-marchesi/nothing-but-the-truth" TargetMode="External"/><Relationship Id="rId24" Type="http://schemas.openxmlformats.org/officeDocument/2006/relationships/hyperlink" Target="https://www.bostonglobe.com/opinion/2018/03/21/wake-hapless-technology-users/8TpT8tqKQZZhchpusBW6IL/story.html" TargetMode="External"/><Relationship Id="rId32" Type="http://schemas.openxmlformats.org/officeDocument/2006/relationships/hyperlink" Target="http://deepblue.lib.umich.edu/handle/2027.42/89426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penglobalrights.org/rights-and-responsibilities-in-the-coronavirus-pandemic/?lang=Spanish" TargetMode="External"/><Relationship Id="rId23" Type="http://schemas.openxmlformats.org/officeDocument/2006/relationships/hyperlink" Target="http://www.greattransition.org/publication/human-rights-frontier" TargetMode="External"/><Relationship Id="rId28" Type="http://schemas.openxmlformats.org/officeDocument/2006/relationships/hyperlink" Target="http://www.foreignaffairs.com/articles/143180/kathryn-sikkink-and-bridget-marchesi/nothing-but-the-trut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ur.conectas.org/protagonismo-da-america-latina-em-direitos-humanos/" TargetMode="External"/><Relationship Id="rId19" Type="http://schemas.openxmlformats.org/officeDocument/2006/relationships/hyperlink" Target="https://iapss.org/2018/12/23/iapss-live-kathryn-sikkink-on-the-concept-of-norm-life-cycle/" TargetMode="External"/><Relationship Id="rId31" Type="http://schemas.openxmlformats.org/officeDocument/2006/relationships/hyperlink" Target="http://harpers.org/blog/2011/11/_the-justice-cascade_-six-questions-for-kathryn-sikkin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.conectas.org/es/el-papel-protagonista-de-latinoamerica-en-los-derechos-humanos/" TargetMode="External"/><Relationship Id="rId14" Type="http://schemas.openxmlformats.org/officeDocument/2006/relationships/hyperlink" Target="https://www.openglobalrights.org/rights-and-responsibilities-in-the-coronavirus-pandemic/?lang=English" TargetMode="External"/><Relationship Id="rId22" Type="http://schemas.openxmlformats.org/officeDocument/2006/relationships/hyperlink" Target="https://urldefense.proofpoint.com/v2/url?u=https-3A__www.welt-2Dsichten.org_&amp;d=DwMGaQ&amp;c=WO-RGvefibhHBZq3fL85hQ&amp;r=J-ZauK3KsUY6hgwLz-k43q0nRSl3kB_CItpOO4rDY8s&amp;m=_NA7AFo9vQcE4gNUxE4_BzDLkuJdS8CGLsTIqF4Cai4&amp;s=cmDO-mwfjNqtqykPgdfM50p-6w9dSLpm4HsB5yx3-1c&amp;e=" TargetMode="External"/><Relationship Id="rId27" Type="http://schemas.openxmlformats.org/officeDocument/2006/relationships/hyperlink" Target="https://opendemocracy.net/openglobalrights/kathryn-sikkink/international-pressure-on-us-human-rights-matters-now-more-than-eve" TargetMode="External"/><Relationship Id="rId30" Type="http://schemas.openxmlformats.org/officeDocument/2006/relationships/hyperlink" Target="http://www.whiteoliphaunt.com/duckofminerva/2012/09/podcast-no-9-interview-with-kathryn.html" TargetMode="External"/><Relationship Id="rId35" Type="http://schemas.openxmlformats.org/officeDocument/2006/relationships/hyperlink" Target="https://www.youtube.com/watch?v=gQPqX3fp3OY" TargetMode="External"/><Relationship Id="rId8" Type="http://schemas.openxmlformats.org/officeDocument/2006/relationships/hyperlink" Target="http://sur.conectas.org/en/latin-americas-protagonist-role-human-right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 2002</vt:lpstr>
    </vt:vector>
  </TitlesOfParts>
  <Company>University of Minnesota</Company>
  <LinksUpToDate>false</LinksUpToDate>
  <CharactersWithSpaces>44502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http://www.ssrc.org/blogs/sudan/2008/07/16/contra-trial-skepticism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http://thesocietypages.org/roundtables/international-criminal-justice/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 2002</dc:title>
  <dc:creator>Political Science</dc:creator>
  <cp:lastModifiedBy>Laryssa Quintao Da Silveira</cp:lastModifiedBy>
  <cp:revision>2</cp:revision>
  <cp:lastPrinted>2004-11-23T17:33:00Z</cp:lastPrinted>
  <dcterms:created xsi:type="dcterms:W3CDTF">2020-05-04T19:55:00Z</dcterms:created>
  <dcterms:modified xsi:type="dcterms:W3CDTF">2020-05-04T19:55:00Z</dcterms:modified>
</cp:coreProperties>
</file>